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3106" w14:textId="77777777" w:rsidR="00AB7FC7" w:rsidRPr="00AB7FC7" w:rsidRDefault="00AB7FC7" w:rsidP="00AB7FC7">
      <w:pPr>
        <w:spacing w:after="200" w:line="276" w:lineRule="auto"/>
        <w:rPr>
          <w:rFonts w:ascii="Calibri" w:eastAsia="Calibri" w:hAnsi="Calibri" w:cs="Times New Roman"/>
        </w:rPr>
      </w:pPr>
      <w:r w:rsidRPr="00AB7FC7">
        <w:rPr>
          <w:rFonts w:ascii="Calibri" w:eastAsia="Calibri" w:hAnsi="Calibri" w:cs="Times New Roman"/>
          <w:noProof/>
          <w:lang w:eastAsia="pl-PL"/>
        </w:rPr>
        <w:drawing>
          <wp:inline distT="0" distB="0" distL="0" distR="0" wp14:anchorId="627B2182" wp14:editId="28C15643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54572" w14:textId="12F6001A" w:rsidR="0089520F" w:rsidRPr="003E5565" w:rsidRDefault="0089520F" w:rsidP="003E5565">
      <w:pPr>
        <w:jc w:val="center"/>
        <w:rPr>
          <w:rFonts w:ascii="Calibri" w:eastAsia="Calibri" w:hAnsi="Calibri" w:cs="Calibri"/>
          <w:b/>
          <w:sz w:val="32"/>
        </w:rPr>
      </w:pPr>
      <w:r w:rsidRPr="003E5565">
        <w:rPr>
          <w:rFonts w:ascii="Calibri" w:eastAsia="Calibri" w:hAnsi="Calibri" w:cs="Calibri"/>
          <w:b/>
          <w:sz w:val="32"/>
        </w:rPr>
        <w:t xml:space="preserve">Wymagania egzaminacyjne dotyczące egzaminu </w:t>
      </w:r>
      <w:r w:rsidR="003E5565" w:rsidRPr="003E5565">
        <w:rPr>
          <w:rFonts w:ascii="Calibri" w:eastAsia="Calibri" w:hAnsi="Calibri" w:cs="Calibri"/>
          <w:b/>
          <w:sz w:val="32"/>
        </w:rPr>
        <w:t>m</w:t>
      </w:r>
      <w:r w:rsidRPr="003E5565">
        <w:rPr>
          <w:rFonts w:ascii="Calibri" w:eastAsia="Calibri" w:hAnsi="Calibri" w:cs="Calibri"/>
          <w:b/>
          <w:sz w:val="32"/>
        </w:rPr>
        <w:t xml:space="preserve">aturalnego </w:t>
      </w:r>
      <w:r w:rsidR="003E5565">
        <w:rPr>
          <w:rFonts w:ascii="Calibri" w:eastAsia="Calibri" w:hAnsi="Calibri" w:cs="Calibri"/>
          <w:b/>
          <w:sz w:val="32"/>
        </w:rPr>
        <w:br/>
      </w:r>
      <w:r w:rsidR="003E5565" w:rsidRPr="003E5565">
        <w:rPr>
          <w:rFonts w:ascii="Calibri" w:eastAsia="Calibri" w:hAnsi="Calibri" w:cs="Calibri"/>
          <w:b/>
          <w:sz w:val="32"/>
        </w:rPr>
        <w:t xml:space="preserve">z języka obcego </w:t>
      </w:r>
      <w:r w:rsidRPr="003E5565">
        <w:rPr>
          <w:rFonts w:ascii="Calibri" w:eastAsia="Calibri" w:hAnsi="Calibri" w:cs="Calibri"/>
          <w:b/>
          <w:sz w:val="32"/>
        </w:rPr>
        <w:t>w roku szkolnym 2020/2021</w:t>
      </w:r>
    </w:p>
    <w:p w14:paraId="61D5D432" w14:textId="77777777" w:rsidR="0089520F" w:rsidRPr="0089520F" w:rsidRDefault="0089520F" w:rsidP="0089520F">
      <w:pPr>
        <w:jc w:val="both"/>
        <w:rPr>
          <w:rFonts w:ascii="Calibri" w:eastAsia="Calibri" w:hAnsi="Calibri" w:cs="Calibri"/>
        </w:rPr>
      </w:pPr>
    </w:p>
    <w:p w14:paraId="1DD8CDA5" w14:textId="77777777" w:rsidR="0089520F" w:rsidRPr="0089520F" w:rsidRDefault="0089520F" w:rsidP="0089520F">
      <w:pPr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 roku szkolnym 2020/2021 wymagania egzaminacyjne dotyczące egzaminu maturalnego z języka obcego nowożytnego odpowiadają:</w:t>
      </w:r>
    </w:p>
    <w:p w14:paraId="2155FDCC" w14:textId="77777777" w:rsidR="0089520F" w:rsidRPr="0089520F" w:rsidRDefault="0089520F" w:rsidP="0089520F">
      <w:pPr>
        <w:numPr>
          <w:ilvl w:val="0"/>
          <w:numId w:val="7"/>
        </w:numPr>
        <w:contextualSpacing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w przypadku wymagań egzaminacyjnych dla egzaminu maturalnego z języka obcego nowożytnego na poziomie </w:t>
      </w:r>
      <w:r w:rsidRPr="0089520F">
        <w:rPr>
          <w:rFonts w:ascii="Calibri" w:eastAsia="Calibri" w:hAnsi="Calibri" w:cs="Calibri"/>
          <w:b/>
        </w:rPr>
        <w:t>podstawowym</w:t>
      </w:r>
      <w:r w:rsidRPr="0089520F">
        <w:rPr>
          <w:rFonts w:ascii="Calibri" w:eastAsia="Calibri" w:hAnsi="Calibri" w:cs="Calibri"/>
        </w:rPr>
        <w:t xml:space="preserve"> – poziomowi </w:t>
      </w:r>
      <w:r w:rsidRPr="0089520F">
        <w:rPr>
          <w:rFonts w:ascii="Calibri" w:eastAsia="Calibri" w:hAnsi="Calibri" w:cs="Calibri"/>
          <w:b/>
        </w:rPr>
        <w:t xml:space="preserve">A2+ </w:t>
      </w:r>
      <w:r w:rsidRPr="0089520F">
        <w:rPr>
          <w:rFonts w:ascii="Calibri" w:eastAsia="Calibri" w:hAnsi="Calibri" w:cs="Calibri"/>
        </w:rPr>
        <w:t>(</w:t>
      </w:r>
      <w:r w:rsidRPr="0089520F">
        <w:rPr>
          <w:rFonts w:ascii="Calibri" w:eastAsia="Calibri" w:hAnsi="Calibri" w:cs="Calibri"/>
          <w:b/>
        </w:rPr>
        <w:t>B1</w:t>
      </w:r>
      <w:r w:rsidRPr="0089520F">
        <w:rPr>
          <w:rFonts w:ascii="Calibri" w:eastAsia="Calibri" w:hAnsi="Calibri" w:cs="Calibri"/>
        </w:rPr>
        <w:t xml:space="preserve"> w zakresie rozumienia wypowiedzi)</w:t>
      </w:r>
    </w:p>
    <w:p w14:paraId="7AF64031" w14:textId="77777777" w:rsidR="0089520F" w:rsidRPr="0089520F" w:rsidRDefault="0089520F" w:rsidP="0089520F">
      <w:pPr>
        <w:numPr>
          <w:ilvl w:val="0"/>
          <w:numId w:val="7"/>
        </w:numPr>
        <w:contextualSpacing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w przypadku wymagań egzaminacyjnych dla egzaminu maturalnego z języka obcego nowożytnego na poziomie </w:t>
      </w:r>
      <w:r w:rsidRPr="0089520F">
        <w:rPr>
          <w:rFonts w:ascii="Calibri" w:eastAsia="Calibri" w:hAnsi="Calibri" w:cs="Calibri"/>
          <w:b/>
        </w:rPr>
        <w:t>rozszerzonym</w:t>
      </w:r>
      <w:r w:rsidRPr="0089520F">
        <w:rPr>
          <w:rFonts w:ascii="Calibri" w:eastAsia="Calibri" w:hAnsi="Calibri" w:cs="Calibri"/>
        </w:rPr>
        <w:t xml:space="preserve"> – poziomowi </w:t>
      </w:r>
      <w:r w:rsidRPr="0089520F">
        <w:rPr>
          <w:rFonts w:ascii="Calibri" w:eastAsia="Calibri" w:hAnsi="Calibri" w:cs="Calibri"/>
          <w:b/>
        </w:rPr>
        <w:t xml:space="preserve">B1+ </w:t>
      </w:r>
      <w:r w:rsidRPr="0089520F">
        <w:rPr>
          <w:rFonts w:ascii="Calibri" w:eastAsia="Calibri" w:hAnsi="Calibri" w:cs="Calibri"/>
        </w:rPr>
        <w:t>(</w:t>
      </w:r>
      <w:r w:rsidRPr="0089520F">
        <w:rPr>
          <w:rFonts w:ascii="Calibri" w:eastAsia="Calibri" w:hAnsi="Calibri" w:cs="Calibri"/>
          <w:b/>
        </w:rPr>
        <w:t>B2</w:t>
      </w:r>
      <w:r w:rsidRPr="0089520F">
        <w:rPr>
          <w:rFonts w:ascii="Calibri" w:eastAsia="Calibri" w:hAnsi="Calibri" w:cs="Calibri"/>
        </w:rPr>
        <w:t xml:space="preserve"> w zakresie rozumienia wypowiedzi)</w:t>
      </w:r>
    </w:p>
    <w:p w14:paraId="540983C6" w14:textId="77777777" w:rsidR="0089520F" w:rsidRPr="0089520F" w:rsidRDefault="0089520F" w:rsidP="0089520F">
      <w:pPr>
        <w:numPr>
          <w:ilvl w:val="0"/>
          <w:numId w:val="7"/>
        </w:numPr>
        <w:contextualSpacing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w przypadku wymagań egzaminacyjnych dla egzaminu maturalnego z języka obcego nowożytnego na poziomie </w:t>
      </w:r>
      <w:r w:rsidRPr="0089520F">
        <w:rPr>
          <w:rFonts w:ascii="Calibri" w:eastAsia="Calibri" w:hAnsi="Calibri" w:cs="Calibri"/>
          <w:b/>
        </w:rPr>
        <w:t>dwujęzycznym</w:t>
      </w:r>
      <w:r w:rsidRPr="0089520F">
        <w:rPr>
          <w:rFonts w:ascii="Calibri" w:eastAsia="Calibri" w:hAnsi="Calibri" w:cs="Calibri"/>
        </w:rPr>
        <w:t xml:space="preserve"> – poziomowi </w:t>
      </w:r>
      <w:r w:rsidRPr="0089520F">
        <w:rPr>
          <w:rFonts w:ascii="Calibri" w:eastAsia="Calibri" w:hAnsi="Calibri" w:cs="Calibri"/>
          <w:b/>
        </w:rPr>
        <w:t xml:space="preserve">B2+ </w:t>
      </w:r>
      <w:r w:rsidRPr="0089520F">
        <w:rPr>
          <w:rFonts w:ascii="Calibri" w:eastAsia="Calibri" w:hAnsi="Calibri" w:cs="Calibri"/>
        </w:rPr>
        <w:t>(</w:t>
      </w:r>
      <w:r w:rsidRPr="0089520F">
        <w:rPr>
          <w:rFonts w:ascii="Calibri" w:eastAsia="Calibri" w:hAnsi="Calibri" w:cs="Calibri"/>
          <w:b/>
        </w:rPr>
        <w:t>C1</w:t>
      </w:r>
      <w:r w:rsidRPr="0089520F">
        <w:rPr>
          <w:rFonts w:ascii="Calibri" w:eastAsia="Calibri" w:hAnsi="Calibri" w:cs="Calibri"/>
        </w:rPr>
        <w:t xml:space="preserve"> w zakresie rozumienia wypowiedzi)</w:t>
      </w:r>
    </w:p>
    <w:p w14:paraId="0C111308" w14:textId="77777777" w:rsidR="0089520F" w:rsidRPr="0089520F" w:rsidRDefault="0089520F" w:rsidP="0089520F">
      <w:pPr>
        <w:ind w:left="36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– w skali </w:t>
      </w:r>
      <w:r w:rsidRPr="0089520F">
        <w:rPr>
          <w:rFonts w:ascii="Calibri" w:eastAsia="Calibri" w:hAnsi="Calibri" w:cs="Calibri"/>
          <w:i/>
        </w:rPr>
        <w:t>Europejskiego Systemu Opisu Kształcenia Językowego</w:t>
      </w:r>
      <w:r w:rsidRPr="0089520F">
        <w:rPr>
          <w:rFonts w:ascii="Calibri" w:eastAsia="Calibri" w:hAnsi="Calibri" w:cs="Calibri"/>
        </w:rPr>
        <w:t>.</w:t>
      </w:r>
    </w:p>
    <w:p w14:paraId="0613D40E" w14:textId="77777777" w:rsidR="0089520F" w:rsidRPr="0089520F" w:rsidRDefault="0089520F" w:rsidP="0089520F">
      <w:pPr>
        <w:jc w:val="both"/>
        <w:rPr>
          <w:rFonts w:ascii="Calibri" w:eastAsia="Calibri" w:hAnsi="Calibri" w:cs="Calibri"/>
        </w:rPr>
      </w:pPr>
    </w:p>
    <w:p w14:paraId="369AF917" w14:textId="39053B2C" w:rsidR="0089520F" w:rsidRPr="00DE4591" w:rsidRDefault="00CA1DCF" w:rsidP="0089520F">
      <w:pPr>
        <w:jc w:val="both"/>
        <w:rPr>
          <w:rFonts w:ascii="Calibri" w:eastAsia="Calibri" w:hAnsi="Calibri" w:cs="Calibri"/>
        </w:rPr>
      </w:pPr>
      <w:r w:rsidRPr="00DE4591">
        <w:rPr>
          <w:rFonts w:ascii="Calibri" w:eastAsia="Calibri" w:hAnsi="Calibri" w:cs="Calibri"/>
          <w:b/>
          <w:u w:val="single"/>
        </w:rPr>
        <w:t>Legenda</w:t>
      </w:r>
      <w:r w:rsidRPr="00DE4591">
        <w:rPr>
          <w:rFonts w:ascii="Calibri" w:eastAsia="Calibri" w:hAnsi="Calibri" w:cs="Calibri"/>
        </w:rPr>
        <w:t>:</w:t>
      </w:r>
    </w:p>
    <w:p w14:paraId="18BBEA58" w14:textId="5F03D995" w:rsidR="00CA1DCF" w:rsidRPr="00DE4591" w:rsidRDefault="00CA1DCF" w:rsidP="0089520F">
      <w:pPr>
        <w:jc w:val="both"/>
        <w:rPr>
          <w:rFonts w:ascii="Calibri" w:eastAsia="Calibri" w:hAnsi="Calibri" w:cs="Calibri"/>
        </w:rPr>
      </w:pPr>
      <w:r w:rsidRPr="00DE4591">
        <w:rPr>
          <w:rFonts w:ascii="Calibri" w:eastAsia="Calibri" w:hAnsi="Calibri" w:cs="Calibri"/>
          <w:color w:val="FF0000"/>
        </w:rPr>
        <w:t xml:space="preserve">Kolor czerwony </w:t>
      </w:r>
      <w:r w:rsidRPr="00DE4591">
        <w:rPr>
          <w:rFonts w:ascii="Calibri" w:eastAsia="Calibri" w:hAnsi="Calibri" w:cs="Calibri"/>
        </w:rPr>
        <w:t xml:space="preserve">– zmiany </w:t>
      </w:r>
      <w:r w:rsidR="004F1072" w:rsidRPr="00DE4591">
        <w:rPr>
          <w:rFonts w:ascii="Calibri" w:eastAsia="Calibri" w:hAnsi="Calibri" w:cs="Calibri"/>
        </w:rPr>
        <w:t xml:space="preserve">w </w:t>
      </w:r>
      <w:r w:rsidR="00536C21">
        <w:rPr>
          <w:rFonts w:ascii="Calibri" w:eastAsia="Calibri" w:hAnsi="Calibri" w:cs="Calibri"/>
        </w:rPr>
        <w:t xml:space="preserve">stosunku do </w:t>
      </w:r>
      <w:bookmarkStart w:id="0" w:name="_GoBack"/>
      <w:bookmarkEnd w:id="0"/>
      <w:r w:rsidR="004F1072" w:rsidRPr="00DE4591">
        <w:rPr>
          <w:rFonts w:ascii="Calibri" w:eastAsia="Calibri" w:hAnsi="Calibri" w:cs="Calibri"/>
        </w:rPr>
        <w:t>treści podstawy programowej</w:t>
      </w:r>
    </w:p>
    <w:p w14:paraId="11E519F7" w14:textId="5E6E95A6" w:rsidR="00CA1DCF" w:rsidRPr="00DE4591" w:rsidRDefault="00CA1DCF" w:rsidP="0089520F">
      <w:pPr>
        <w:jc w:val="both"/>
        <w:rPr>
          <w:rFonts w:ascii="Calibri" w:eastAsia="Calibri" w:hAnsi="Calibri" w:cs="Calibri"/>
        </w:rPr>
      </w:pPr>
      <w:r w:rsidRPr="00DE4591">
        <w:rPr>
          <w:rFonts w:ascii="Calibri" w:eastAsia="Calibri" w:hAnsi="Calibri" w:cs="Calibri"/>
          <w:strike/>
          <w:highlight w:val="yellow"/>
        </w:rPr>
        <w:t>Wyróżnienie w kolorze żółtym i wykreślenie</w:t>
      </w:r>
      <w:r w:rsidRPr="00DE4591">
        <w:rPr>
          <w:rFonts w:ascii="Calibri" w:eastAsia="Calibri" w:hAnsi="Calibri" w:cs="Calibri"/>
        </w:rPr>
        <w:t xml:space="preserve"> – fragmenty usunięte z podstawy programowej</w:t>
      </w:r>
    </w:p>
    <w:p w14:paraId="0FFE1FF2" w14:textId="65CFF5CA" w:rsidR="00CA1DCF" w:rsidRPr="00DE4591" w:rsidRDefault="00DE4591" w:rsidP="0089520F">
      <w:pPr>
        <w:jc w:val="both"/>
        <w:rPr>
          <w:rFonts w:ascii="Calibri" w:eastAsia="Calibri" w:hAnsi="Calibri" w:cs="Calibri"/>
        </w:rPr>
      </w:pPr>
      <w:r w:rsidRPr="00DE4591">
        <w:rPr>
          <w:rFonts w:ascii="Calibri" w:eastAsia="Calibri" w:hAnsi="Calibri" w:cs="Calibri"/>
          <w:color w:val="0070C0"/>
        </w:rPr>
        <w:t xml:space="preserve">Kolor niebieski </w:t>
      </w:r>
      <w:r w:rsidRPr="00DE4591">
        <w:rPr>
          <w:rFonts w:ascii="Calibri" w:eastAsia="Calibri" w:hAnsi="Calibri" w:cs="Calibri"/>
        </w:rPr>
        <w:t>– fragmenty dodane do treści podstawy programowej, zmieniające treść zapisów z</w:t>
      </w:r>
      <w:r w:rsidR="00A815FA">
        <w:rPr>
          <w:rFonts w:ascii="Calibri" w:eastAsia="Calibri" w:hAnsi="Calibri" w:cs="Calibri"/>
        </w:rPr>
        <w:t> </w:t>
      </w:r>
      <w:r w:rsidRPr="00DE4591">
        <w:rPr>
          <w:rFonts w:ascii="Calibri" w:eastAsia="Calibri" w:hAnsi="Calibri" w:cs="Calibri"/>
        </w:rPr>
        <w:t>podstawy.</w:t>
      </w:r>
    </w:p>
    <w:p w14:paraId="3E4AB319" w14:textId="77777777" w:rsidR="00AB7FC7" w:rsidRDefault="00AB7FC7" w:rsidP="002F5F4C">
      <w:pPr>
        <w:jc w:val="center"/>
        <w:rPr>
          <w:rFonts w:ascii="Calibri" w:eastAsia="Calibri" w:hAnsi="Calibri" w:cs="Calibri"/>
          <w:b/>
          <w:sz w:val="28"/>
        </w:rPr>
      </w:pPr>
    </w:p>
    <w:p w14:paraId="7252B08F" w14:textId="6282BD70" w:rsidR="0089520F" w:rsidRPr="002F5F4C" w:rsidRDefault="0089520F" w:rsidP="002F5F4C">
      <w:pPr>
        <w:jc w:val="center"/>
        <w:rPr>
          <w:rFonts w:ascii="Calibri" w:eastAsia="Calibri" w:hAnsi="Calibri" w:cs="Calibri"/>
          <w:b/>
          <w:iCs/>
          <w:color w:val="000000"/>
          <w:sz w:val="28"/>
        </w:rPr>
      </w:pPr>
      <w:r w:rsidRPr="002F5F4C">
        <w:rPr>
          <w:rFonts w:ascii="Calibri" w:eastAsia="Calibri" w:hAnsi="Calibri" w:cs="Calibri"/>
          <w:b/>
          <w:sz w:val="28"/>
        </w:rPr>
        <w:t>IV etap edukacyjny (poziom podstawowy i rozszerzony)</w:t>
      </w:r>
    </w:p>
    <w:p w14:paraId="694C498B" w14:textId="77777777" w:rsidR="0089520F" w:rsidRPr="002F5F4C" w:rsidRDefault="0089520F" w:rsidP="002F5F4C">
      <w:pPr>
        <w:snapToGrid w:val="0"/>
        <w:jc w:val="center"/>
        <w:rPr>
          <w:rFonts w:ascii="Calibri" w:eastAsia="Calibri" w:hAnsi="Calibri" w:cs="Calibri"/>
          <w:b/>
          <w:sz w:val="28"/>
        </w:rPr>
      </w:pPr>
      <w:r w:rsidRPr="002F5F4C">
        <w:rPr>
          <w:rFonts w:ascii="Calibri" w:eastAsia="Calibri" w:hAnsi="Calibri" w:cs="Calibri"/>
          <w:b/>
          <w:sz w:val="28"/>
        </w:rPr>
        <w:t>Poziom IV.1.P i poziom IV.1.R</w:t>
      </w:r>
    </w:p>
    <w:p w14:paraId="2EAE5368" w14:textId="77777777" w:rsidR="0089520F" w:rsidRPr="002F5F4C" w:rsidRDefault="0089520F" w:rsidP="002F5F4C">
      <w:pPr>
        <w:jc w:val="center"/>
        <w:rPr>
          <w:rFonts w:ascii="Calibri" w:eastAsia="Calibri" w:hAnsi="Calibri" w:cs="Calibri"/>
          <w:b/>
          <w:bCs/>
          <w:sz w:val="28"/>
        </w:rPr>
      </w:pPr>
      <w:r w:rsidRPr="002F5F4C">
        <w:rPr>
          <w:rFonts w:ascii="Calibri" w:eastAsia="Calibri" w:hAnsi="Calibri" w:cs="Calibri"/>
          <w:b/>
          <w:bCs/>
          <w:sz w:val="28"/>
        </w:rPr>
        <w:t>Ogólne wymagania egzaminacyjne</w:t>
      </w:r>
    </w:p>
    <w:tbl>
      <w:tblPr>
        <w:tblW w:w="94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93"/>
        <w:gridCol w:w="4680"/>
      </w:tblGrid>
      <w:tr w:rsidR="0089520F" w:rsidRPr="0089520F" w14:paraId="33278324" w14:textId="77777777" w:rsidTr="00B253F5"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2848F" w14:textId="77777777" w:rsidR="0089520F" w:rsidRPr="0089520F" w:rsidRDefault="0089520F" w:rsidP="0089520F">
            <w:pPr>
              <w:snapToGrid w:val="0"/>
              <w:ind w:left="357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b/>
              </w:rPr>
              <w:t xml:space="preserve">POZIOM PODSTAWOWY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6299" w14:textId="77777777" w:rsidR="0089520F" w:rsidRPr="0089520F" w:rsidRDefault="0089520F" w:rsidP="0089520F">
            <w:pPr>
              <w:snapToGrid w:val="0"/>
              <w:ind w:left="357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b/>
              </w:rPr>
              <w:t xml:space="preserve">POZIOM ROZSZERZONY </w:t>
            </w:r>
          </w:p>
        </w:tc>
      </w:tr>
      <w:tr w:rsidR="0089520F" w:rsidRPr="0089520F" w14:paraId="3609C957" w14:textId="77777777" w:rsidTr="00B253F5">
        <w:tc>
          <w:tcPr>
            <w:tcW w:w="94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C3CA" w14:textId="77777777" w:rsidR="0089520F" w:rsidRPr="0089520F" w:rsidRDefault="0089520F" w:rsidP="0089520F">
            <w:pPr>
              <w:snapToGrid w:val="0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I. Znajomość środków językowych. </w:t>
            </w:r>
          </w:p>
        </w:tc>
      </w:tr>
      <w:tr w:rsidR="0089520F" w:rsidRPr="0089520F" w14:paraId="1226E942" w14:textId="77777777" w:rsidTr="00B253F5">
        <w:tc>
          <w:tcPr>
            <w:tcW w:w="4793" w:type="dxa"/>
            <w:tcBorders>
              <w:left w:val="single" w:sz="4" w:space="0" w:color="000000"/>
              <w:bottom w:val="single" w:sz="4" w:space="0" w:color="000000"/>
            </w:tcBorders>
          </w:tcPr>
          <w:p w14:paraId="307DE7D9" w14:textId="77777777" w:rsidR="0089520F" w:rsidRPr="0089520F" w:rsidRDefault="0089520F" w:rsidP="0089520F">
            <w:pPr>
              <w:snapToGrid w:val="0"/>
              <w:rPr>
                <w:rFonts w:ascii="Calibri" w:eastAsia="Times New Roman" w:hAnsi="Calibri" w:cs="Calibri"/>
                <w:iCs/>
                <w:lang w:eastAsia="pl-PL"/>
              </w:rPr>
            </w:pPr>
            <w:r w:rsidRPr="004F1072">
              <w:rPr>
                <w:rFonts w:ascii="Calibri" w:eastAsia="Times New Roman" w:hAnsi="Calibri" w:cs="Calibri"/>
                <w:iCs/>
                <w:color w:val="FF0000"/>
                <w:lang w:eastAsia="pl-PL"/>
              </w:rPr>
              <w:t xml:space="preserve">Zdający 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t>posługuje się w miarę rozwiniętym za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softHyphen/>
              <w:t>sobem środków językowych (leksykalnych, gramatycznych, ortograficznych oraz fonetycz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softHyphen/>
              <w:t xml:space="preserve">nych) umożliwiającym realizację pozostałych 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wymagań ogólnych w zakresie tematów wskazanych w wymaganiach szczegółowych.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301E" w14:textId="77777777" w:rsidR="0089520F" w:rsidRPr="0089520F" w:rsidRDefault="0089520F" w:rsidP="0089520F">
            <w:pPr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4F1072">
              <w:rPr>
                <w:rFonts w:ascii="Calibri" w:eastAsia="Times New Roman" w:hAnsi="Calibri" w:cs="Calibri"/>
                <w:iCs/>
                <w:color w:val="FF0000"/>
                <w:lang w:eastAsia="pl-PL"/>
              </w:rPr>
              <w:t xml:space="preserve">Zdający 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t>posługuje się bogatym zasobem środ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softHyphen/>
              <w:t>ków językowych (leksykalnych, gramatycz</w:t>
            </w:r>
            <w:r w:rsidRPr="0089520F">
              <w:rPr>
                <w:rFonts w:ascii="Calibri" w:eastAsia="Times New Roman" w:hAnsi="Calibri" w:cs="Calibri"/>
                <w:iCs/>
                <w:lang w:eastAsia="pl-PL"/>
              </w:rPr>
              <w:softHyphen/>
              <w:t xml:space="preserve">nych, ortograficznych oraz fonetycznych) umożliwiającym realizację pozostałych 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wymagań ogólnych w zakresie tematów wskazanych w wymaganiach szczegółowych.</w:t>
            </w:r>
          </w:p>
        </w:tc>
      </w:tr>
      <w:tr w:rsidR="0089520F" w:rsidRPr="0089520F" w14:paraId="21DE36D1" w14:textId="77777777" w:rsidTr="00B253F5">
        <w:tc>
          <w:tcPr>
            <w:tcW w:w="94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5434" w14:textId="77777777" w:rsidR="0089520F" w:rsidRPr="0089520F" w:rsidRDefault="0089520F" w:rsidP="0089520F">
            <w:pPr>
              <w:snapToGrid w:val="0"/>
              <w:jc w:val="center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 xml:space="preserve">II. Rozumienie wypowiedzi. </w:t>
            </w:r>
          </w:p>
        </w:tc>
      </w:tr>
      <w:tr w:rsidR="0089520F" w:rsidRPr="0089520F" w14:paraId="3FC86F43" w14:textId="77777777" w:rsidTr="00B253F5">
        <w:trPr>
          <w:trHeight w:val="1129"/>
        </w:trPr>
        <w:tc>
          <w:tcPr>
            <w:tcW w:w="4793" w:type="dxa"/>
            <w:tcBorders>
              <w:left w:val="single" w:sz="4" w:space="0" w:color="000000"/>
              <w:bottom w:val="single" w:sz="4" w:space="0" w:color="000000"/>
            </w:tcBorders>
          </w:tcPr>
          <w:p w14:paraId="64E9C75D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 xml:space="preserve">Zdający rozumie proste, typowe wypowiedzi ustne, artykułowane wyraźnie, w standardowej odmianie języka, a także proste wypowiedzi pisemne, w zakresie opisanym w wymaganiach szczegółowych. 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3A03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rozumie wypowiedzi ustne i pisemne o różnorodnej formie i długości, w różnych warunkach odbioru, w zakresie opisanym w wymaganiach szczegółowych.</w:t>
            </w:r>
          </w:p>
        </w:tc>
      </w:tr>
      <w:tr w:rsidR="0089520F" w:rsidRPr="0089520F" w14:paraId="39C7D7C7" w14:textId="77777777" w:rsidTr="00B253F5"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4605" w14:textId="77777777" w:rsidR="0089520F" w:rsidRPr="0089520F" w:rsidRDefault="0089520F" w:rsidP="0089520F">
            <w:pPr>
              <w:snapToGrid w:val="0"/>
              <w:jc w:val="center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III. Tworzenie wypowiedzi.</w:t>
            </w:r>
          </w:p>
        </w:tc>
      </w:tr>
      <w:tr w:rsidR="0089520F" w:rsidRPr="0089520F" w14:paraId="310C7051" w14:textId="77777777" w:rsidTr="00B253F5">
        <w:tc>
          <w:tcPr>
            <w:tcW w:w="4793" w:type="dxa"/>
            <w:tcBorders>
              <w:left w:val="single" w:sz="4" w:space="0" w:color="000000"/>
              <w:bottom w:val="single" w:sz="4" w:space="0" w:color="000000"/>
            </w:tcBorders>
          </w:tcPr>
          <w:p w14:paraId="42ADBC58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samodzielnie formułuje krótkie, proste, zrozumiałe wypowiedzi ustne i pisemne, w zakresie opisanym w wymaganiach szczegółowych.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47A6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tworzy płynne i zrozumiałe, dłuższe wypowiedzi ustne oraz dłuższe wypowiedzi pisemne, bogate i spójne pod względem treści, w zakresie opisanym w wymaganiach szczegółowych.</w:t>
            </w:r>
          </w:p>
        </w:tc>
      </w:tr>
      <w:tr w:rsidR="0089520F" w:rsidRPr="0089520F" w14:paraId="66196A51" w14:textId="77777777" w:rsidTr="00B253F5">
        <w:tc>
          <w:tcPr>
            <w:tcW w:w="94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D9211" w14:textId="77777777" w:rsidR="0089520F" w:rsidRPr="0089520F" w:rsidRDefault="0089520F" w:rsidP="0089520F">
            <w:pPr>
              <w:snapToGrid w:val="0"/>
              <w:jc w:val="center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IV. Reagowanie na wypowiedzi.</w:t>
            </w:r>
          </w:p>
        </w:tc>
      </w:tr>
      <w:tr w:rsidR="0089520F" w:rsidRPr="0089520F" w14:paraId="3CD3BC58" w14:textId="77777777" w:rsidTr="00B253F5">
        <w:tc>
          <w:tcPr>
            <w:tcW w:w="4793" w:type="dxa"/>
            <w:tcBorders>
              <w:left w:val="single" w:sz="4" w:space="0" w:color="000000"/>
              <w:bottom w:val="single" w:sz="4" w:space="0" w:color="auto"/>
            </w:tcBorders>
          </w:tcPr>
          <w:p w14:paraId="7810A4F3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uczestniczy w rozmowie i w typowych sytuacjach reaguje w sposób zrozumiały, ade</w:t>
            </w:r>
            <w:r w:rsidRPr="0089520F">
              <w:rPr>
                <w:rFonts w:ascii="Calibri" w:eastAsia="Calibri" w:hAnsi="Calibri" w:cs="Calibri"/>
                <w:iCs/>
              </w:rPr>
              <w:softHyphen/>
            </w:r>
            <w:r w:rsidRPr="0089520F">
              <w:rPr>
                <w:rFonts w:ascii="Calibri" w:eastAsia="Calibri" w:hAnsi="Calibri" w:cs="Calibri"/>
                <w:iCs/>
              </w:rPr>
              <w:lastRenderedPageBreak/>
              <w:t>kwatnie do sytuacji komunikacyjnej, ustnie lub pisemnie, w zakresie opisanym w wymaganiach szczegółowych.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50453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lastRenderedPageBreak/>
              <w:t xml:space="preserve">Zdający reaguje płynnie, w formie ustnej i pisemnej, w różnorodnych, bardziej złożonych </w:t>
            </w:r>
            <w:r w:rsidRPr="0089520F">
              <w:rPr>
                <w:rFonts w:ascii="Calibri" w:eastAsia="Calibri" w:hAnsi="Calibri" w:cs="Calibri"/>
                <w:iCs/>
              </w:rPr>
              <w:lastRenderedPageBreak/>
              <w:t>sytuacjach, w zakresie opisanym w wymaganiach szczegółowych.</w:t>
            </w:r>
          </w:p>
        </w:tc>
      </w:tr>
      <w:tr w:rsidR="0089520F" w:rsidRPr="0089520F" w14:paraId="27CE25B6" w14:textId="77777777" w:rsidTr="00B253F5"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4DCB" w14:textId="77777777" w:rsidR="0089520F" w:rsidRPr="0089520F" w:rsidRDefault="0089520F" w:rsidP="0089520F">
            <w:pPr>
              <w:snapToGrid w:val="0"/>
              <w:jc w:val="center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lastRenderedPageBreak/>
              <w:t>V. Przetwarzanie wypowiedzi.</w:t>
            </w:r>
          </w:p>
        </w:tc>
      </w:tr>
      <w:tr w:rsidR="0089520F" w:rsidRPr="0089520F" w14:paraId="14C3A137" w14:textId="77777777" w:rsidTr="00B253F5">
        <w:tc>
          <w:tcPr>
            <w:tcW w:w="4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A897D1A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zmienia formę przekazu ustnego lub pisemnego w zakresie opisanym w wymaga</w:t>
            </w:r>
            <w:r w:rsidRPr="0089520F">
              <w:rPr>
                <w:rFonts w:ascii="Calibri" w:eastAsia="Calibri" w:hAnsi="Calibri" w:cs="Calibri"/>
                <w:iCs/>
              </w:rPr>
              <w:softHyphen/>
              <w:t>niach szczegółowych.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1AF2" w14:textId="77777777" w:rsidR="0089520F" w:rsidRPr="0089520F" w:rsidRDefault="0089520F" w:rsidP="0089520F">
            <w:pPr>
              <w:snapToGrid w:val="0"/>
              <w:rPr>
                <w:rFonts w:ascii="Calibri" w:eastAsia="Calibri" w:hAnsi="Calibri" w:cs="Calibri"/>
                <w:iCs/>
              </w:rPr>
            </w:pPr>
            <w:r w:rsidRPr="0089520F">
              <w:rPr>
                <w:rFonts w:ascii="Calibri" w:eastAsia="Calibri" w:hAnsi="Calibri" w:cs="Calibri"/>
                <w:iCs/>
              </w:rPr>
              <w:t>Zdający zmienia formę przekazu ustnego lub pisemnego w zakresie opisanym w wymaganiach szczegółowych.</w:t>
            </w:r>
          </w:p>
        </w:tc>
      </w:tr>
    </w:tbl>
    <w:p w14:paraId="6A2F2D69" w14:textId="52C5A949" w:rsidR="003E5565" w:rsidRDefault="003E5565">
      <w:pPr>
        <w:spacing w:after="160" w:line="259" w:lineRule="auto"/>
        <w:rPr>
          <w:rFonts w:ascii="Calibri" w:eastAsia="Calibri" w:hAnsi="Calibri" w:cs="Calibri"/>
          <w:b/>
          <w:bCs/>
          <w:color w:val="000000"/>
        </w:rPr>
      </w:pPr>
    </w:p>
    <w:p w14:paraId="689748EE" w14:textId="026EA7FC" w:rsidR="0089520F" w:rsidRPr="00CA1DCF" w:rsidRDefault="0089520F" w:rsidP="00CA1DCF">
      <w:pPr>
        <w:jc w:val="center"/>
        <w:rPr>
          <w:rFonts w:ascii="Calibri" w:eastAsia="Calibri" w:hAnsi="Calibri" w:cs="Calibri"/>
          <w:bCs/>
          <w:color w:val="000000"/>
          <w:sz w:val="28"/>
        </w:rPr>
      </w:pPr>
      <w:r w:rsidRPr="00CA1DCF">
        <w:rPr>
          <w:rFonts w:ascii="Calibri" w:eastAsia="Calibri" w:hAnsi="Calibri" w:cs="Calibri"/>
          <w:b/>
          <w:bCs/>
          <w:color w:val="000000"/>
          <w:sz w:val="28"/>
        </w:rPr>
        <w:t>Szczegółowe wymagania egzaminacyjne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69"/>
        <w:gridCol w:w="4699"/>
      </w:tblGrid>
      <w:tr w:rsidR="0089520F" w:rsidRPr="0089520F" w14:paraId="4F3AABE1" w14:textId="77777777" w:rsidTr="00B253F5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0ED5D19E" w14:textId="77777777" w:rsidR="0089520F" w:rsidRPr="0089520F" w:rsidRDefault="0089520F" w:rsidP="0089520F">
            <w:pPr>
              <w:snapToGrid w:val="0"/>
              <w:ind w:left="357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b/>
              </w:rPr>
              <w:t>POZIOM PODSTAWOWY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D7573E" w14:textId="77777777" w:rsidR="0089520F" w:rsidRPr="0089520F" w:rsidRDefault="0089520F" w:rsidP="0089520F">
            <w:pPr>
              <w:snapToGrid w:val="0"/>
              <w:ind w:left="357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b/>
              </w:rPr>
              <w:t>POZIOM ROZSZERZONY</w:t>
            </w:r>
          </w:p>
        </w:tc>
      </w:tr>
      <w:tr w:rsidR="0089520F" w:rsidRPr="0089520F" w14:paraId="03F92BB4" w14:textId="77777777" w:rsidTr="00B253F5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8E0C616" w14:textId="77777777" w:rsidR="0089520F" w:rsidRPr="0089520F" w:rsidRDefault="0089520F" w:rsidP="0089520F">
            <w:pPr>
              <w:numPr>
                <w:ilvl w:val="0"/>
                <w:numId w:val="18"/>
              </w:numPr>
              <w:tabs>
                <w:tab w:val="num" w:pos="480"/>
              </w:tabs>
              <w:snapToGrid w:val="0"/>
              <w:ind w:left="48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Zdający posługuje się w miarę rozwinię</w:t>
            </w:r>
            <w:r w:rsidRPr="0089520F">
              <w:rPr>
                <w:rFonts w:ascii="Calibri" w:eastAsia="Calibri" w:hAnsi="Calibri" w:cs="Calibri"/>
              </w:rPr>
              <w:softHyphen/>
              <w:t>tym zasobem środków językowych (</w:t>
            </w:r>
            <w:r w:rsidRPr="0089520F">
              <w:rPr>
                <w:rFonts w:ascii="Calibri" w:eastAsia="Calibri" w:hAnsi="Calibri" w:cs="Calibri"/>
                <w:iCs/>
              </w:rPr>
              <w:t>leksykalnych, gramatycznych, ortogra</w:t>
            </w:r>
            <w:r w:rsidRPr="0089520F">
              <w:rPr>
                <w:rFonts w:ascii="Calibri" w:eastAsia="Calibri" w:hAnsi="Calibri" w:cs="Calibri"/>
                <w:iCs/>
              </w:rPr>
              <w:softHyphen/>
              <w:t>ficznych oraz fonetycznych),</w:t>
            </w:r>
            <w:r w:rsidRPr="0089520F">
              <w:rPr>
                <w:rFonts w:ascii="Calibri" w:eastAsia="Calibri" w:hAnsi="Calibri" w:cs="Calibri"/>
              </w:rPr>
              <w:t xml:space="preserve"> umożli</w:t>
            </w:r>
            <w:r w:rsidRPr="0089520F">
              <w:rPr>
                <w:rFonts w:ascii="Calibri" w:eastAsia="Calibri" w:hAnsi="Calibri" w:cs="Calibri"/>
              </w:rPr>
              <w:softHyphen/>
              <w:t>wiającym realizację pozostałych wyma</w:t>
            </w:r>
            <w:r w:rsidRPr="0089520F">
              <w:rPr>
                <w:rFonts w:ascii="Calibri" w:eastAsia="Calibri" w:hAnsi="Calibri" w:cs="Calibri"/>
              </w:rPr>
              <w:softHyphen/>
              <w:t>gań ogólnych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1BEA53" w14:textId="77777777" w:rsidR="0089520F" w:rsidRPr="0089520F" w:rsidRDefault="0089520F" w:rsidP="0089520F">
            <w:pPr>
              <w:numPr>
                <w:ilvl w:val="0"/>
                <w:numId w:val="19"/>
              </w:numPr>
              <w:tabs>
                <w:tab w:val="left" w:pos="353"/>
                <w:tab w:val="num" w:pos="568"/>
              </w:tabs>
              <w:snapToGrid w:val="0"/>
              <w:ind w:left="568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Zdający posługuje się bogatym zasobem środków językowych (leksykalnych, gramatycznych, ortograficznych oraz fonetycznych), umożliwiającym realizację pozostałych wymagań ogólnych</w:t>
            </w:r>
          </w:p>
        </w:tc>
      </w:tr>
      <w:tr w:rsidR="0089520F" w:rsidRPr="0089520F" w14:paraId="1AA3FE36" w14:textId="77777777" w:rsidTr="00B253F5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8B1" w14:textId="77777777" w:rsidR="0089520F" w:rsidRPr="0089520F" w:rsidRDefault="0089520F" w:rsidP="0089520F">
            <w:pPr>
              <w:suppressAutoHyphens/>
              <w:ind w:left="357"/>
              <w:jc w:val="center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 zakresie następujących tematów:</w:t>
            </w:r>
          </w:p>
          <w:p w14:paraId="01A18D6D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człowiek (np. dane personalne, wygląd zewnętrzny, cechy charakteru, uczucia i emocje, zainteresowania, </w:t>
            </w:r>
            <w:r w:rsidRPr="0089520F">
              <w:rPr>
                <w:rFonts w:ascii="Calibri" w:eastAsia="Calibri" w:hAnsi="Calibri" w:cs="Calibri"/>
                <w:color w:val="FF0000"/>
              </w:rPr>
              <w:t>problemy etyczne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2DBB3C7C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dom (np. miejsce zamieszkania, opis domu, pomieszczeń domu i ich wyposażenia, wynajmowanie, kupno i sprzedaż mieszkania);</w:t>
            </w:r>
          </w:p>
          <w:p w14:paraId="030C223B" w14:textId="1506CBA8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szkoła (np. przedmioty nauczania, oceny i wymagania, życie szkoły, kształcenie pozaszkolne,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system oświaty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0389E237" w14:textId="38AE6288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praca (np. zawody i związane z nimi czynności, warunki pracy i zatrudnienia, praca dorywcza, </w:t>
            </w:r>
            <w:r w:rsidRPr="0089520F">
              <w:rPr>
                <w:rFonts w:ascii="Calibri" w:eastAsia="Calibri" w:hAnsi="Calibri" w:cs="Calibri"/>
                <w:color w:val="FF0000"/>
              </w:rPr>
              <w:t>rynek pracy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5BB814F9" w14:textId="72B8DACA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życie rodzinne i towarzyskie (np. okresy życia, członkowie rodziny, koledzy, przyjaciele, czynności życia codziennego, formy spędzania czasu wolnego, święta i uroczystości, styl życia, konflikty i</w:t>
            </w:r>
            <w:r w:rsidR="0035712B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problemy);</w:t>
            </w:r>
          </w:p>
          <w:p w14:paraId="40097FBF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żywienie (np. artykuły spożywcze, posiłki i ich przygotowanie, lokale gastronomiczne, diety);</w:t>
            </w:r>
          </w:p>
          <w:p w14:paraId="47769123" w14:textId="6F47F602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zakupy i usługi (np. rodzaje sklepów, towary, sprzedawanie i kupowanie, reklama, korzystanie z</w:t>
            </w:r>
            <w:r w:rsidR="0035712B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 xml:space="preserve">usług, </w:t>
            </w:r>
            <w:r w:rsidRPr="0089520F">
              <w:rPr>
                <w:rFonts w:ascii="Calibri" w:eastAsia="Calibri" w:hAnsi="Calibri" w:cs="Calibri"/>
                <w:color w:val="FF0000"/>
              </w:rPr>
              <w:t>środki płatnicze – tylko poziom rozszerzony</w:t>
            </w:r>
            <w:r w:rsidRPr="0089520F">
              <w:rPr>
                <w:rFonts w:ascii="Calibri" w:eastAsia="Calibri" w:hAnsi="Calibri" w:cs="Calibri"/>
              </w:rPr>
              <w:t xml:space="preserve">, </w:t>
            </w:r>
            <w:r w:rsidRPr="0089520F">
              <w:rPr>
                <w:rFonts w:ascii="Calibri" w:eastAsia="Calibri" w:hAnsi="Calibri" w:cs="Calibri"/>
                <w:color w:val="FF0000"/>
              </w:rPr>
              <w:t>banki – tylko poziom rozszerzony, ubezpieczenia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2AAAC1E2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podróżowanie i turystyka (np. środki transportu, informacja turystyczna, baza noclegowa, wycieczki, zwiedzanie, </w:t>
            </w:r>
            <w:r w:rsidRPr="0089520F">
              <w:rPr>
                <w:rFonts w:ascii="Calibri" w:eastAsia="Calibri" w:hAnsi="Calibri" w:cs="Calibri"/>
                <w:color w:val="FF0000"/>
              </w:rPr>
              <w:t>wypadki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73DCD098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kultura (np. dziedziny kultury, twórcy i ich dzieła, uczestnictwo w kulturze, media);</w:t>
            </w:r>
          </w:p>
          <w:p w14:paraId="793B3AB8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sport (np. dyscypliny sportu, sprzęt sportowy, imprezy sportowe, sport wyczynowy);</w:t>
            </w:r>
          </w:p>
          <w:p w14:paraId="7048AD6F" w14:textId="25CD879A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zdrowie (np. samopoczucie, choroby, ich objawy i leczenie, higieniczny tryb życia, niepełnosprawni, uzależnienia, ochrona zdrowia);</w:t>
            </w:r>
          </w:p>
          <w:p w14:paraId="2F32809F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nauka i technika (np. odkrycia naukowe, wynalazki, obsługa i korzystanie z podstawowych urządzeń technicznych, </w:t>
            </w:r>
            <w:r w:rsidRPr="0089520F">
              <w:rPr>
                <w:rFonts w:ascii="Calibri" w:eastAsia="Calibri" w:hAnsi="Calibri" w:cs="Calibri"/>
                <w:color w:val="FF0000"/>
              </w:rPr>
              <w:t>awarie – tylko poziom rozszerzony</w:t>
            </w:r>
            <w:r w:rsidRPr="0089520F">
              <w:rPr>
                <w:rFonts w:ascii="Calibri" w:eastAsia="Calibri" w:hAnsi="Calibri" w:cs="Calibri"/>
              </w:rPr>
              <w:t>, technologie informacyjno-komunikacyjne);</w:t>
            </w:r>
          </w:p>
          <w:p w14:paraId="3F7D32FF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świat przyrody (np. klimat, świat roślin i zwierząt, krajobraz, zagrożenia i ochrona środowiska naturalnego, klęski żywiołowe, katastrofy, </w:t>
            </w:r>
            <w:r w:rsidRPr="0089520F">
              <w:rPr>
                <w:rFonts w:ascii="Calibri" w:eastAsia="Calibri" w:hAnsi="Calibri" w:cs="Calibri"/>
                <w:color w:val="FF0000"/>
              </w:rPr>
              <w:t>przestrzeń kosmiczna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411A354E" w14:textId="77777777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państwo i społeczeństwo (np.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struktura państwa, urzędy</w:t>
            </w:r>
            <w:r w:rsidRPr="0089520F">
              <w:rPr>
                <w:rFonts w:ascii="Calibri" w:eastAsia="Calibri" w:hAnsi="Calibri" w:cs="Calibri"/>
              </w:rPr>
              <w:t xml:space="preserve">, organizacje społeczne i międzynarodowe,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konflikty wewnętrzne i międzynarodowe,</w:t>
            </w:r>
            <w:r w:rsidRPr="0089520F">
              <w:rPr>
                <w:rFonts w:ascii="Calibri" w:eastAsia="Calibri" w:hAnsi="Calibri" w:cs="Calibri"/>
              </w:rPr>
              <w:t xml:space="preserve"> przestępczość, </w:t>
            </w:r>
            <w:r w:rsidRPr="0089520F">
              <w:rPr>
                <w:rFonts w:ascii="Calibri" w:eastAsia="Calibri" w:hAnsi="Calibri" w:cs="Calibri"/>
                <w:color w:val="FF0000"/>
              </w:rPr>
              <w:t>polityka społeczna – tylko poziom rozszerzony, gospodarka – tylko poziom rozszerzony</w:t>
            </w:r>
            <w:r w:rsidRPr="0089520F">
              <w:rPr>
                <w:rFonts w:ascii="Calibri" w:eastAsia="Calibri" w:hAnsi="Calibri" w:cs="Calibri"/>
              </w:rPr>
              <w:t>);</w:t>
            </w:r>
          </w:p>
          <w:p w14:paraId="257BD4EB" w14:textId="64C64838" w:rsidR="0089520F" w:rsidRPr="0089520F" w:rsidRDefault="0089520F" w:rsidP="0089520F">
            <w:pPr>
              <w:numPr>
                <w:ilvl w:val="0"/>
                <w:numId w:val="17"/>
              </w:numPr>
              <w:tabs>
                <w:tab w:val="num" w:pos="480"/>
                <w:tab w:val="left" w:pos="504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elementy wiedzy o krajach obszaru nauczanego języka oraz o kraju ojczystym, z uwzględnieniem kontekstu międzykulturowego oraz tematyki integracji europejskiej, w tym znajomość problemów pojawiających się na styku różnych kultur i społeczności.</w:t>
            </w:r>
          </w:p>
        </w:tc>
      </w:tr>
      <w:tr w:rsidR="0089520F" w:rsidRPr="0089520F" w14:paraId="5BFAAEEE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1FF" w14:textId="77777777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Zdający rozumie ze słuchu proste, typowe wypowiedzi (np. instrukcje, komunikaty, 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lastRenderedPageBreak/>
              <w:t>ogłoszenia, rozmowy) artykułowane wyraźnie, w standardowej odmianie języka:</w:t>
            </w:r>
          </w:p>
          <w:p w14:paraId="072B15D8" w14:textId="77777777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główną myśl tekstu;</w:t>
            </w:r>
          </w:p>
          <w:p w14:paraId="1AF1A768" w14:textId="77777777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główną myśl poszczególnych części tekstu;</w:t>
            </w:r>
          </w:p>
          <w:p w14:paraId="43B01381" w14:textId="77777777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znajduje w tekście określone informacje;</w:t>
            </w:r>
          </w:p>
          <w:p w14:paraId="54E903B8" w14:textId="77777777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intencje nadawcy/autora tekstu;</w:t>
            </w:r>
          </w:p>
          <w:p w14:paraId="0A408B1B" w14:textId="77777777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kontekst wypowiedzi (np. czas, miejsce, sytuację, uczestników);</w:t>
            </w:r>
          </w:p>
          <w:p w14:paraId="69253571" w14:textId="72C5C6A1" w:rsidR="0089520F" w:rsidRPr="0089520F" w:rsidRDefault="0089520F" w:rsidP="0089520F">
            <w:pPr>
              <w:numPr>
                <w:ilvl w:val="0"/>
                <w:numId w:val="16"/>
              </w:numPr>
              <w:tabs>
                <w:tab w:val="left" w:pos="480"/>
              </w:tabs>
              <w:suppressAutoHyphens/>
              <w:ind w:left="476" w:hanging="119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w podstawowym zakresie</w:t>
            </w:r>
            <w:r w:rsidRPr="0089520F">
              <w:rPr>
                <w:rFonts w:ascii="Calibri" w:eastAsia="Calibri" w:hAnsi="Calibri" w:cs="Calibri"/>
              </w:rPr>
              <w:t xml:space="preserve"> rozróżnia formalny i</w:t>
            </w:r>
            <w:r w:rsidR="00641101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nieformalny styl wypowiedzi.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773" w14:textId="199DC72D" w:rsidR="0089520F" w:rsidRPr="0089520F" w:rsidRDefault="0089520F" w:rsidP="0089520F">
            <w:pPr>
              <w:numPr>
                <w:ilvl w:val="0"/>
                <w:numId w:val="19"/>
              </w:numPr>
              <w:tabs>
                <w:tab w:val="num" w:pos="448"/>
              </w:tabs>
              <w:suppressAutoHyphens/>
              <w:snapToGrid w:val="0"/>
              <w:ind w:left="448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lastRenderedPageBreak/>
              <w:t>Zdający rozumie ze słuchu teksty o różnorodnej formie i długości</w:t>
            </w:r>
            <w:r w:rsidR="0035712B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lastRenderedPageBreak/>
              <w:t>(np.</w:t>
            </w:r>
            <w:r w:rsidR="0035712B">
              <w:rPr>
                <w:rFonts w:ascii="Calibri" w:eastAsia="Times New Roman" w:hAnsi="Calibri" w:cs="Calibri"/>
                <w:lang w:eastAsia="pl-PL"/>
              </w:rPr>
              <w:t> 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rozmowy, dyskusje, wywiady, wykłady, komunikaty, instrukcje, wiadomości, audycje radiowe.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i telewizyjne) w różnych warunkach odbioru.</w:t>
            </w:r>
          </w:p>
          <w:p w14:paraId="0EB81417" w14:textId="77777777" w:rsidR="0035712B" w:rsidRDefault="0035712B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</w:p>
          <w:p w14:paraId="74108A17" w14:textId="3FA09670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spełnia wymagania określone dla poziomu podstawowego, a ponadto:</w:t>
            </w:r>
          </w:p>
          <w:p w14:paraId="398E831A" w14:textId="77777777" w:rsidR="0089520F" w:rsidRPr="0089520F" w:rsidRDefault="0089520F" w:rsidP="0089520F">
            <w:pPr>
              <w:numPr>
                <w:ilvl w:val="0"/>
                <w:numId w:val="21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oddziela fakty od opinii;</w:t>
            </w:r>
          </w:p>
          <w:p w14:paraId="0E15235F" w14:textId="6A476F16" w:rsidR="0089520F" w:rsidRPr="0035712B" w:rsidRDefault="0089520F" w:rsidP="0089520F">
            <w:pPr>
              <w:numPr>
                <w:ilvl w:val="0"/>
                <w:numId w:val="21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  <w:color w:val="0070C0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rozróżnia formalny i nieformalny styl wypowiedzi</w:t>
            </w:r>
            <w:r w:rsidR="0035712B">
              <w:rPr>
                <w:rFonts w:ascii="Calibri" w:eastAsia="Calibri" w:hAnsi="Calibri" w:cs="Calibri"/>
                <w:color w:val="0070C0"/>
              </w:rPr>
              <w:t>.</w:t>
            </w:r>
          </w:p>
        </w:tc>
      </w:tr>
      <w:tr w:rsidR="0089520F" w:rsidRPr="0089520F" w14:paraId="7C6CBB72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15BBE0" w14:textId="675A0DEB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lastRenderedPageBreak/>
              <w:t>Zdający rozumie proste wypowiedzi pisemne (np.</w:t>
            </w:r>
            <w:r w:rsidR="00641101">
              <w:rPr>
                <w:rFonts w:ascii="Calibri" w:eastAsia="Times New Roman" w:hAnsi="Calibri" w:cs="Calibri"/>
                <w:lang w:eastAsia="pl-PL"/>
              </w:rPr>
              <w:t> 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napisy informacyjne, listy, broszury, ulotki reklamowe, jadłospisy, ogłoszenia, rozkłady jazdy, instrukcje obsługi, proste artykuły prasowe i teksty narracyjne):</w:t>
            </w:r>
          </w:p>
          <w:p w14:paraId="4BD54AEE" w14:textId="77777777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główną myśl tekstu;</w:t>
            </w:r>
          </w:p>
          <w:p w14:paraId="50A85C09" w14:textId="4E39F4DA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główną myśl poszczególnych części tekstu;</w:t>
            </w:r>
          </w:p>
          <w:p w14:paraId="65DF9B5C" w14:textId="77777777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znajduje w tekście określone informacje;</w:t>
            </w:r>
          </w:p>
          <w:p w14:paraId="4E580D4F" w14:textId="77777777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intencje nadawcy/autora tekstu;</w:t>
            </w:r>
          </w:p>
          <w:p w14:paraId="23037754" w14:textId="3574AD6A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określa kontekst wypowiedzi (np.</w:t>
            </w:r>
            <w:r w:rsidR="00641101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nadawcę, odbiorcę, formę tekstu);</w:t>
            </w:r>
          </w:p>
          <w:p w14:paraId="57058D02" w14:textId="3FE469AB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0" w:hanging="14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rozpoznaje związki pomiędzy poszczególnymi częściami tekstu;</w:t>
            </w:r>
          </w:p>
          <w:p w14:paraId="0AFF681C" w14:textId="0A324044" w:rsidR="0089520F" w:rsidRPr="0089520F" w:rsidRDefault="0089520F" w:rsidP="0089520F">
            <w:pPr>
              <w:numPr>
                <w:ilvl w:val="0"/>
                <w:numId w:val="20"/>
              </w:numPr>
              <w:tabs>
                <w:tab w:val="num" w:pos="480"/>
              </w:tabs>
              <w:suppressAutoHyphens/>
              <w:ind w:left="482" w:hanging="14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w podstawowym zakresie</w:t>
            </w:r>
            <w:r w:rsidRPr="0089520F">
              <w:rPr>
                <w:rFonts w:ascii="Calibri" w:eastAsia="Calibri" w:hAnsi="Calibri" w:cs="Calibri"/>
              </w:rPr>
              <w:t xml:space="preserve"> rozróżnia formalny i</w:t>
            </w:r>
            <w:r w:rsidR="00641101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nieformalny styl wypowiedzi.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C09C" w14:textId="6A197BD6" w:rsidR="0089520F" w:rsidRPr="0089520F" w:rsidRDefault="0089520F" w:rsidP="0089520F">
            <w:pPr>
              <w:numPr>
                <w:ilvl w:val="0"/>
                <w:numId w:val="19"/>
              </w:numPr>
              <w:tabs>
                <w:tab w:val="num" w:pos="448"/>
              </w:tabs>
              <w:suppressAutoHyphens/>
              <w:snapToGrid w:val="0"/>
              <w:ind w:left="448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rozumie wypowiedzi pisemne o różnorodnej formie i długości (np. artykuły prasowe, recenzje, wywiady, teksty literackie).</w:t>
            </w:r>
          </w:p>
          <w:p w14:paraId="3F6ECA42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spełnia wymagania określone dla poziomu podstawowego, a ponadto:</w:t>
            </w:r>
          </w:p>
          <w:p w14:paraId="1852188D" w14:textId="77777777" w:rsidR="0089520F" w:rsidRPr="0089520F" w:rsidRDefault="0089520F" w:rsidP="0089520F">
            <w:pPr>
              <w:numPr>
                <w:ilvl w:val="0"/>
                <w:numId w:val="15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oddziela fakty od opinii;</w:t>
            </w:r>
          </w:p>
          <w:p w14:paraId="2084AA26" w14:textId="77777777" w:rsidR="0089520F" w:rsidRPr="0089520F" w:rsidRDefault="0089520F" w:rsidP="0089520F">
            <w:pPr>
              <w:numPr>
                <w:ilvl w:val="0"/>
                <w:numId w:val="15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  <w:color w:val="0070C0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rozróżnia formalny i nieformalny styl wypowiedzi.</w:t>
            </w:r>
          </w:p>
          <w:p w14:paraId="1C802DE0" w14:textId="77777777" w:rsidR="0089520F" w:rsidRPr="0089520F" w:rsidRDefault="0089520F" w:rsidP="0089520F">
            <w:pPr>
              <w:tabs>
                <w:tab w:val="left" w:pos="360"/>
              </w:tabs>
              <w:rPr>
                <w:rFonts w:ascii="Calibri" w:eastAsia="Calibri" w:hAnsi="Calibri" w:cs="Calibri"/>
              </w:rPr>
            </w:pPr>
          </w:p>
        </w:tc>
      </w:tr>
      <w:tr w:rsidR="0089520F" w:rsidRPr="0089520F" w14:paraId="4FFA21F9" w14:textId="77777777" w:rsidTr="002D2CE5">
        <w:trPr>
          <w:trHeight w:val="841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F2C8" w14:textId="77777777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ind w:left="567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55544E" wp14:editId="09901C6A">
                      <wp:simplePos x="0" y="0"/>
                      <wp:positionH relativeFrom="leftMargin">
                        <wp:posOffset>64135</wp:posOffset>
                      </wp:positionH>
                      <wp:positionV relativeFrom="paragraph">
                        <wp:posOffset>0</wp:posOffset>
                      </wp:positionV>
                      <wp:extent cx="163830" cy="238125"/>
                      <wp:effectExtent l="0" t="0" r="0" b="0"/>
                      <wp:wrapNone/>
                      <wp:docPr id="7" name="Pole tekstow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383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5740CF" w14:textId="77777777" w:rsidR="0089520F" w:rsidRPr="006D627C" w:rsidRDefault="0089520F" w:rsidP="0089520F"/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5554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7" o:spid="_x0000_s1026" type="#_x0000_t202" style="position:absolute;left:0;text-align:left;margin-left:5.05pt;margin-top:0;width:12.9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" filled="f" stroked="f" strokeweight=".5pt">
                      <v:textbox inset="0,0,0,0">
                        <w:txbxContent>
                          <w:p w14:paraId="6F5740CF" w14:textId="77777777" w:rsidR="0089520F" w:rsidRPr="006D627C" w:rsidRDefault="0089520F" w:rsidP="0089520F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Zdający tworzy krótkie, proste, zrozumiałe, wypowiedzi ustne: </w:t>
            </w:r>
          </w:p>
          <w:p w14:paraId="65F1D1EC" w14:textId="2D527452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ludzi, przedmioty, miejsca, zjawiska i czynności;</w:t>
            </w:r>
          </w:p>
          <w:p w14:paraId="090F40E6" w14:textId="1166BC4C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opowiada o wydarzeniach życia codziennego i komentuje je;</w:t>
            </w:r>
          </w:p>
          <w:p w14:paraId="29397C31" w14:textId="6AA30251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fakty z przeszłości i teraźniejszości;</w:t>
            </w:r>
          </w:p>
          <w:p w14:paraId="1D5E25F7" w14:textId="77777777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relacjonuje wydarzenia z przeszłości;</w:t>
            </w:r>
          </w:p>
          <w:p w14:paraId="3FE3371E" w14:textId="0870CE32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i uzasadnia swoje opinie, poglądy i</w:t>
            </w:r>
            <w:r w:rsidR="009D1BA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uczucia;</w:t>
            </w:r>
          </w:p>
          <w:p w14:paraId="0AC65132" w14:textId="77777777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opinie innych osób;</w:t>
            </w:r>
          </w:p>
          <w:p w14:paraId="75258FBA" w14:textId="11F5F615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zalety i wady różnych rozwiązań i poglądów;</w:t>
            </w:r>
          </w:p>
          <w:p w14:paraId="3D07C4FC" w14:textId="06840665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intencje, marzenia, nadzieje i plany na przyszłość;</w:t>
            </w:r>
          </w:p>
          <w:p w14:paraId="6E1CDF78" w14:textId="77777777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doświadczenia swoje i innych osób;</w:t>
            </w:r>
          </w:p>
          <w:p w14:paraId="64B5FC52" w14:textId="77777777" w:rsidR="0089520F" w:rsidRPr="0089520F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pewność, przypuszczenie, wątpli</w:t>
            </w:r>
            <w:r w:rsidRPr="0089520F">
              <w:rPr>
                <w:rFonts w:ascii="Calibri" w:eastAsia="Calibri" w:hAnsi="Calibri" w:cs="Calibri"/>
              </w:rPr>
              <w:softHyphen/>
              <w:t>wości dotyczące zdarzeń z przeszłości, teraźniejszości i przyszłości;</w:t>
            </w:r>
          </w:p>
          <w:p w14:paraId="349DCE33" w14:textId="77777777" w:rsidR="0089520F" w:rsidRPr="0089520F" w:rsidRDefault="0089520F" w:rsidP="0089520F">
            <w:pPr>
              <w:suppressAutoHyphens/>
              <w:ind w:left="311" w:hanging="311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11) wyjaśnia sposób obsługi prostych urządzeń (np. automatu do napojów, bankomatu);</w:t>
            </w:r>
          </w:p>
          <w:p w14:paraId="7EA512AC" w14:textId="5AFF750B" w:rsidR="0089520F" w:rsidRPr="002D2CE5" w:rsidRDefault="0089520F" w:rsidP="0089520F">
            <w:pPr>
              <w:numPr>
                <w:ilvl w:val="0"/>
                <w:numId w:val="25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lastRenderedPageBreak/>
              <w:t>w podstawowym zakresie stosuje formalny lub nieformalny styl wypowiedzi w zależności od sytuacji.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47A" w14:textId="77777777" w:rsidR="0089520F" w:rsidRPr="0089520F" w:rsidRDefault="0089520F" w:rsidP="0089520F">
            <w:pPr>
              <w:numPr>
                <w:ilvl w:val="3"/>
                <w:numId w:val="10"/>
              </w:numPr>
              <w:tabs>
                <w:tab w:val="left" w:pos="540"/>
              </w:tabs>
              <w:suppressAutoHyphens/>
              <w:snapToGrid w:val="0"/>
              <w:ind w:left="567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ECD72" wp14:editId="7F3C7E6E">
                      <wp:simplePos x="0" y="0"/>
                      <wp:positionH relativeFrom="leftMargin">
                        <wp:posOffset>64770</wp:posOffset>
                      </wp:positionH>
                      <wp:positionV relativeFrom="paragraph">
                        <wp:posOffset>0</wp:posOffset>
                      </wp:positionV>
                      <wp:extent cx="163830" cy="238125"/>
                      <wp:effectExtent l="0" t="0" r="0" b="0"/>
                      <wp:wrapNone/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383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5E372C" w14:textId="77777777" w:rsidR="0089520F" w:rsidRPr="006D627C" w:rsidRDefault="0089520F" w:rsidP="0089520F"/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9ECD72" id="Pole tekstowe 8" o:spid="_x0000_s1027" type="#_x0000_t202" style="position:absolute;left:0;text-align:left;margin-left:5.1pt;margin-top:0;width:12.9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" filled="f" stroked="f" strokeweight=".5pt">
                      <v:textbox inset="0,0,0,0">
                        <w:txbxContent>
                          <w:p w14:paraId="015E372C" w14:textId="77777777" w:rsidR="0089520F" w:rsidRPr="006D627C" w:rsidRDefault="0089520F" w:rsidP="0089520F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9520F">
              <w:rPr>
                <w:rFonts w:ascii="Calibri" w:eastAsia="Times New Roman" w:hAnsi="Calibri" w:cs="Calibri"/>
                <w:lang w:eastAsia="pl-PL"/>
              </w:rPr>
              <w:t>Zdający tworzy płynne i zrozumiałe, dłuższe wypowiedzi ustne.</w:t>
            </w:r>
          </w:p>
          <w:p w14:paraId="2D58BA00" w14:textId="77777777" w:rsidR="00641101" w:rsidRDefault="00641101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</w:p>
          <w:p w14:paraId="73B1B6B0" w14:textId="4F4536EB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spełnia wymagania określone dla poziomu podstawowego, a ponadto:</w:t>
            </w:r>
          </w:p>
          <w:p w14:paraId="03BA6AE3" w14:textId="77777777" w:rsidR="0089520F" w:rsidRPr="0089520F" w:rsidRDefault="0089520F" w:rsidP="0089520F">
            <w:pPr>
              <w:numPr>
                <w:ilvl w:val="0"/>
                <w:numId w:val="22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  <w:color w:val="0070C0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stosuje formalny lub nieformalny styl wypowiedzi w zależności od sytuacji.</w:t>
            </w:r>
          </w:p>
          <w:p w14:paraId="21A33E24" w14:textId="77777777" w:rsidR="0089520F" w:rsidRPr="0089520F" w:rsidRDefault="0089520F" w:rsidP="0089520F">
            <w:pPr>
              <w:tabs>
                <w:tab w:val="left" w:pos="808"/>
              </w:tabs>
              <w:suppressAutoHyphens/>
              <w:rPr>
                <w:rFonts w:ascii="Calibri" w:eastAsia="Calibri" w:hAnsi="Calibri" w:cs="Calibri"/>
                <w:bCs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bCs/>
                <w:strike/>
                <w:highlight w:val="yellow"/>
              </w:rPr>
              <w:t>1) wyjaśnia sposób obsługi bardziej skomplikowanych urządzeń oraz procedury postępowania (np. załatwianie spraw w instytucjach);</w:t>
            </w:r>
          </w:p>
          <w:p w14:paraId="0E939CFC" w14:textId="77777777" w:rsidR="0089520F" w:rsidRPr="0089520F" w:rsidRDefault="0089520F" w:rsidP="0089520F">
            <w:pPr>
              <w:tabs>
                <w:tab w:val="left" w:pos="808"/>
              </w:tabs>
              <w:suppressAutoHyphens/>
              <w:rPr>
                <w:rFonts w:ascii="Calibri" w:eastAsia="Calibri" w:hAnsi="Calibri" w:cs="Calibri"/>
                <w:bCs/>
                <w:u w:val="single"/>
              </w:rPr>
            </w:pPr>
            <w:r w:rsidRPr="0089520F">
              <w:rPr>
                <w:rFonts w:ascii="Calibri" w:eastAsia="Calibri" w:hAnsi="Calibri" w:cs="Calibri"/>
                <w:bCs/>
                <w:strike/>
                <w:highlight w:val="yellow"/>
              </w:rPr>
              <w:t>2) przedstawia w logicznym porządku argumenty za i przeciw danej tezie lub rozwiązaniu.</w:t>
            </w:r>
          </w:p>
        </w:tc>
      </w:tr>
      <w:tr w:rsidR="0089520F" w:rsidRPr="0089520F" w14:paraId="0B852A24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0A9" w14:textId="77777777" w:rsidR="0089520F" w:rsidRPr="0089520F" w:rsidRDefault="0089520F" w:rsidP="0089520F">
            <w:pPr>
              <w:numPr>
                <w:ilvl w:val="3"/>
                <w:numId w:val="9"/>
              </w:numPr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Uczeń tworzy krótkie, proste, zrozumiałe wypowiedzi pisemne (np. wiadomość,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opis, notatka, ogłoszenie, zaproszenie, ankieta, pocztówka,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 e-mail, list prywatny,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prosty list formalny):</w:t>
            </w:r>
          </w:p>
          <w:p w14:paraId="04B5B01F" w14:textId="77777777" w:rsidR="0089520F" w:rsidRPr="0089520F" w:rsidRDefault="0089520F" w:rsidP="0089520F">
            <w:pPr>
              <w:ind w:left="340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  <w:p w14:paraId="493237E1" w14:textId="3E0D0BC2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ludzi, przedmioty, miejsca, zjawiska i</w:t>
            </w:r>
            <w:r w:rsidR="009D1BA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czynności;</w:t>
            </w:r>
          </w:p>
          <w:p w14:paraId="2696896F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wydarzenia życia codziennego i komentuje je;</w:t>
            </w:r>
          </w:p>
          <w:p w14:paraId="782320DE" w14:textId="203C75E6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fakty z przeszłości i teraźniejszości;</w:t>
            </w:r>
          </w:p>
          <w:p w14:paraId="76B0D1AB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relacjonuje wydarzenia z przeszłości;</w:t>
            </w:r>
          </w:p>
          <w:p w14:paraId="7868720C" w14:textId="7D577BFC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i uzasadnia swoje opinie, poglądy i</w:t>
            </w:r>
            <w:r w:rsidR="009D1BA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uczucia;</w:t>
            </w:r>
          </w:p>
          <w:p w14:paraId="59EC29F9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przedstawia opinie innych osób; </w:t>
            </w:r>
          </w:p>
          <w:p w14:paraId="541319C9" w14:textId="617C0F3B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zalety i wady różnych rozwiązań i</w:t>
            </w:r>
            <w:r w:rsidR="009D1BA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poglądów;</w:t>
            </w:r>
          </w:p>
          <w:p w14:paraId="7BD1162C" w14:textId="0910F2D5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intencje, marzenia, nadzieje i plany na przyszłość;</w:t>
            </w:r>
          </w:p>
          <w:p w14:paraId="1F4C943E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opisuje doświadczenia swoje i innych;</w:t>
            </w:r>
          </w:p>
          <w:p w14:paraId="57DFC48C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pewność, przypuszczenie, wątpli</w:t>
            </w:r>
            <w:r w:rsidRPr="0089520F">
              <w:rPr>
                <w:rFonts w:ascii="Calibri" w:eastAsia="Calibri" w:hAnsi="Calibri" w:cs="Calibri"/>
              </w:rPr>
              <w:softHyphen/>
              <w:t>wości dotyczące zdarzeń z przeszłości, teraźniejszości i przyszłości;</w:t>
            </w:r>
          </w:p>
          <w:p w14:paraId="3E840746" w14:textId="77777777" w:rsidR="0089520F" w:rsidRPr="0089520F" w:rsidRDefault="0089520F" w:rsidP="0089520F">
            <w:pPr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11) wyjaśnia sposób obsługi prostych urządzeń (np. automatu do napojów, automatu telefonicznego);</w:t>
            </w:r>
          </w:p>
          <w:p w14:paraId="6A17EF27" w14:textId="77777777" w:rsidR="0089520F" w:rsidRPr="0089520F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stosuje zasady konstruowania tekstów o różnym charakterze;</w:t>
            </w:r>
          </w:p>
          <w:p w14:paraId="066C4B3F" w14:textId="10742005" w:rsidR="0089520F" w:rsidRPr="002D2CE5" w:rsidRDefault="0089520F" w:rsidP="0089520F">
            <w:pPr>
              <w:numPr>
                <w:ilvl w:val="0"/>
                <w:numId w:val="26"/>
              </w:numPr>
              <w:tabs>
                <w:tab w:val="num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 podstawowym zakresie stosuje formalny lub nieformalny styl wypo</w:t>
            </w:r>
            <w:r w:rsidRPr="0089520F">
              <w:rPr>
                <w:rFonts w:ascii="Calibri" w:eastAsia="Calibri" w:hAnsi="Calibri" w:cs="Calibri"/>
              </w:rPr>
              <w:softHyphen/>
              <w:t>wiedzi w zależności od sytuacji.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1D4" w14:textId="77777777" w:rsidR="0089520F" w:rsidRPr="0089520F" w:rsidRDefault="0089520F" w:rsidP="0089520F">
            <w:pPr>
              <w:numPr>
                <w:ilvl w:val="3"/>
                <w:numId w:val="11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Zdający tworzy dłuższe wypowiedzi pisemne (np. list formalny, rozprawka, </w:t>
            </w:r>
            <w:r w:rsidRPr="0089520F">
              <w:rPr>
                <w:rFonts w:ascii="Calibri" w:eastAsia="Times New Roman" w:hAnsi="Calibri" w:cs="Calibri"/>
                <w:color w:val="0070C0"/>
                <w:lang w:eastAsia="pl-PL"/>
              </w:rPr>
              <w:t>artykuł,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opis, opowiadanie, sprawozdanie, recenzja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), bogate i spójne pod względem treści.</w:t>
            </w:r>
          </w:p>
          <w:p w14:paraId="3F7F0232" w14:textId="77777777" w:rsidR="009D1BAE" w:rsidRDefault="009D1BAE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</w:p>
          <w:p w14:paraId="310E7F80" w14:textId="1588E32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spełnia wymagania określone dla poziomu podstawowego, a ponadto:</w:t>
            </w:r>
          </w:p>
          <w:p w14:paraId="143E0ECB" w14:textId="77777777" w:rsidR="0089520F" w:rsidRPr="0089520F" w:rsidRDefault="0089520F" w:rsidP="0089520F">
            <w:pPr>
              <w:tabs>
                <w:tab w:val="left" w:pos="604"/>
              </w:tabs>
              <w:suppressAutoHyphens/>
              <w:rPr>
                <w:rFonts w:ascii="Calibri" w:eastAsia="Calibri" w:hAnsi="Calibri" w:cs="Calibri"/>
                <w:color w:val="0070C0"/>
              </w:rPr>
            </w:pPr>
            <w:r w:rsidRPr="0089520F">
              <w:rPr>
                <w:rFonts w:ascii="Calibri" w:eastAsia="Calibri" w:hAnsi="Calibri" w:cs="Calibri"/>
                <w:bCs/>
                <w:strike/>
                <w:highlight w:val="yellow"/>
              </w:rPr>
              <w:t>1) wyjaśnia sposób obsługi bardziej skomplikowanych urządzeń oraz procedury postępowania (np. załatwianie spraw w instytucjach);</w:t>
            </w:r>
          </w:p>
          <w:p w14:paraId="2BCA4B8D" w14:textId="77777777" w:rsidR="0089520F" w:rsidRPr="0089520F" w:rsidRDefault="0089520F" w:rsidP="0089520F">
            <w:pPr>
              <w:numPr>
                <w:ilvl w:val="0"/>
                <w:numId w:val="23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  <w:color w:val="0070C0"/>
              </w:rPr>
            </w:pPr>
            <w:r w:rsidRPr="0089520F">
              <w:rPr>
                <w:rFonts w:ascii="Calibri" w:eastAsia="Calibri" w:hAnsi="Calibri" w:cs="Calibri"/>
                <w:color w:val="0070C0"/>
              </w:rPr>
              <w:t>stosuje formalny lub nieformalny styl wypowiedzi w zależności od sytuacji;</w:t>
            </w:r>
          </w:p>
          <w:p w14:paraId="0AC136D8" w14:textId="77777777" w:rsidR="0089520F" w:rsidRPr="0089520F" w:rsidRDefault="0089520F" w:rsidP="0089520F">
            <w:pPr>
              <w:numPr>
                <w:ilvl w:val="0"/>
                <w:numId w:val="23"/>
              </w:numPr>
              <w:tabs>
                <w:tab w:val="left" w:pos="604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w logicznym porządku argumenty za i przeciw danej tezie lub rozwiązaniu.</w:t>
            </w:r>
          </w:p>
          <w:p w14:paraId="3161AF0C" w14:textId="77777777" w:rsidR="0089520F" w:rsidRPr="0089520F" w:rsidRDefault="0089520F" w:rsidP="0089520F">
            <w:pPr>
              <w:tabs>
                <w:tab w:val="left" w:pos="604"/>
              </w:tabs>
              <w:rPr>
                <w:rFonts w:ascii="Calibri" w:eastAsia="Calibri" w:hAnsi="Calibri" w:cs="Calibri"/>
                <w:bCs/>
                <w:strike/>
              </w:rPr>
            </w:pPr>
          </w:p>
        </w:tc>
      </w:tr>
      <w:tr w:rsidR="0089520F" w:rsidRPr="0089520F" w14:paraId="7A1F22B2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6532" w14:textId="6B6E7F27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ind w:left="567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CB3114" wp14:editId="6426B47D">
                      <wp:simplePos x="0" y="0"/>
                      <wp:positionH relativeFrom="leftMargin">
                        <wp:posOffset>64135</wp:posOffset>
                      </wp:positionH>
                      <wp:positionV relativeFrom="paragraph">
                        <wp:posOffset>-635</wp:posOffset>
                      </wp:positionV>
                      <wp:extent cx="163830" cy="238125"/>
                      <wp:effectExtent l="0" t="0" r="0" b="0"/>
                      <wp:wrapNone/>
                      <wp:docPr id="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383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67741AB" w14:textId="77777777" w:rsidR="0089520F" w:rsidRPr="006D627C" w:rsidRDefault="0089520F" w:rsidP="0089520F"/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B3114" id="Pole tekstowe 9" o:spid="_x0000_s1028" type="#_x0000_t202" style="position:absolute;left:0;text-align:left;margin-left:5.05pt;margin-top:-.05pt;width:12.9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" filled="f" stroked="f" strokeweight=".5pt">
                      <v:textbox inset="0,0,0,0">
                        <w:txbxContent>
                          <w:p w14:paraId="167741AB" w14:textId="77777777" w:rsidR="0089520F" w:rsidRPr="006D627C" w:rsidRDefault="0089520F" w:rsidP="0089520F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9520F">
              <w:rPr>
                <w:rFonts w:ascii="Calibri" w:eastAsia="Times New Roman" w:hAnsi="Calibri" w:cs="Calibri"/>
                <w:lang w:eastAsia="pl-PL"/>
              </w:rPr>
              <w:t>Zdający reaguje ustnie w sposób zrozumiały, w typowych sytuacjach:</w:t>
            </w:r>
          </w:p>
          <w:p w14:paraId="536CF8E5" w14:textId="18896EDB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nawiązuje kontakty towarzyskie (np.</w:t>
            </w:r>
            <w:r w:rsidR="009D1BA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przedstawia siebie i inne osoby, udziela podstawowych informacji na swój temat i pyta o dane rozmówcy i innych osób);</w:t>
            </w:r>
          </w:p>
          <w:p w14:paraId="169538D8" w14:textId="7777777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rozpoczyna, prowadzi i kończy rozmowę;</w:t>
            </w:r>
          </w:p>
          <w:p w14:paraId="75B26D2A" w14:textId="7777777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stosuje formy grzecznościowe;</w:t>
            </w:r>
          </w:p>
          <w:p w14:paraId="5912D506" w14:textId="12DF5228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uzyskuje i przekazuje informacje i wyjaśnienia; </w:t>
            </w:r>
          </w:p>
          <w:p w14:paraId="42832F41" w14:textId="475B412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prowadzi proste negocjacje w typowych sytuacjach życia codziennego (np. wymiana zakupionego towaru);</w:t>
            </w:r>
          </w:p>
          <w:p w14:paraId="3DB8B5EB" w14:textId="7BA76662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proponuje, przyjmuje i odrzuca propozycje i</w:t>
            </w:r>
            <w:r w:rsidR="00ED4198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sugestie;</w:t>
            </w:r>
          </w:p>
          <w:p w14:paraId="7227C206" w14:textId="7777777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lastRenderedPageBreak/>
              <w:t>prosi o pozwolenie, udziela i odmawia pozwolenia;</w:t>
            </w:r>
          </w:p>
          <w:p w14:paraId="7A4B4F38" w14:textId="1014E8BC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swoje opinie, intencje, preferencje i</w:t>
            </w:r>
            <w:r w:rsidR="008A60EB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życzenia, pyta o opinie, preferencje i życzenia innych;</w:t>
            </w:r>
          </w:p>
          <w:p w14:paraId="362B1F0A" w14:textId="518F8F59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emocje (np. radość, niezadowolenie, zdziwienie);</w:t>
            </w:r>
          </w:p>
          <w:p w14:paraId="2F529AAD" w14:textId="7777777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prosi o radę i udziela rady;</w:t>
            </w:r>
          </w:p>
          <w:p w14:paraId="0F04A2BC" w14:textId="1135A1DF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prośby i podziękowania oraz zgodę lub odmowę wykonania prośby;</w:t>
            </w:r>
          </w:p>
          <w:p w14:paraId="3FE3CF81" w14:textId="77777777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skargę, przeprasza, przyjmuje przeprosiny;</w:t>
            </w:r>
          </w:p>
          <w:p w14:paraId="219C4D19" w14:textId="7203A749" w:rsidR="0089520F" w:rsidRPr="0089520F" w:rsidRDefault="0089520F" w:rsidP="0089520F">
            <w:pPr>
              <w:numPr>
                <w:ilvl w:val="0"/>
                <w:numId w:val="27"/>
              </w:numPr>
              <w:tabs>
                <w:tab w:val="num" w:pos="480"/>
              </w:tabs>
              <w:suppressAutoHyphens/>
              <w:ind w:left="480" w:hanging="192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prosi o powtórzenie bądź wyjaśnienie tego, co powiedział rozmówca.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BA2" w14:textId="77777777" w:rsidR="0089520F" w:rsidRPr="0089520F" w:rsidRDefault="0089520F" w:rsidP="0089520F">
            <w:pPr>
              <w:numPr>
                <w:ilvl w:val="3"/>
                <w:numId w:val="12"/>
              </w:numPr>
              <w:tabs>
                <w:tab w:val="left" w:pos="540"/>
              </w:tabs>
              <w:suppressAutoHyphens/>
              <w:snapToGrid w:val="0"/>
              <w:ind w:left="567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712A7" wp14:editId="2AC35215">
                      <wp:simplePos x="0" y="0"/>
                      <wp:positionH relativeFrom="leftMargin">
                        <wp:posOffset>64770</wp:posOffset>
                      </wp:positionH>
                      <wp:positionV relativeFrom="paragraph">
                        <wp:posOffset>-635</wp:posOffset>
                      </wp:positionV>
                      <wp:extent cx="163830" cy="238125"/>
                      <wp:effectExtent l="0" t="0" r="0" b="0"/>
                      <wp:wrapNone/>
                      <wp:docPr id="10" name="Pole tekstow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383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1EF6D0" w14:textId="77777777" w:rsidR="0089520F" w:rsidRPr="006D627C" w:rsidRDefault="0089520F" w:rsidP="0089520F"/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712A7" id="Pole tekstowe 10" o:spid="_x0000_s1029" type="#_x0000_t202" style="position:absolute;left:0;text-align:left;margin-left:5.1pt;margin-top:-.05pt;width:12.9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" filled="f" stroked="f" strokeweight=".5pt">
                      <v:textbox inset="0,0,0,0">
                        <w:txbxContent>
                          <w:p w14:paraId="781EF6D0" w14:textId="77777777" w:rsidR="0089520F" w:rsidRPr="006D627C" w:rsidRDefault="0089520F" w:rsidP="0089520F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9520F">
              <w:rPr>
                <w:rFonts w:ascii="Calibri" w:eastAsia="Times New Roman" w:hAnsi="Calibri" w:cs="Calibri"/>
                <w:lang w:eastAsia="pl-PL"/>
              </w:rPr>
              <w:t>Zdający reaguje ustnie w sposób płynny w różnorodnych, bardziej złożonych sytuacjach w zakresie wymagań określonych dla poziomu podstawowego.</w:t>
            </w:r>
          </w:p>
          <w:p w14:paraId="21676746" w14:textId="77777777" w:rsidR="0089520F" w:rsidRPr="0089520F" w:rsidRDefault="0089520F" w:rsidP="0089520F">
            <w:pPr>
              <w:suppressAutoHyphens/>
              <w:ind w:left="208"/>
              <w:rPr>
                <w:rFonts w:ascii="Calibri" w:eastAsia="Calibri" w:hAnsi="Calibri" w:cs="Calibri"/>
              </w:rPr>
            </w:pPr>
          </w:p>
          <w:p w14:paraId="16F19C5C" w14:textId="77777777" w:rsidR="0089520F" w:rsidRPr="0089520F" w:rsidRDefault="0089520F" w:rsidP="0089520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Uczeń spełnia wymagania określone dla zakresu pod stawowego, a ponadto:</w:t>
            </w:r>
          </w:p>
          <w:p w14:paraId="4E08242D" w14:textId="77777777" w:rsidR="0089520F" w:rsidRPr="0089520F" w:rsidRDefault="0089520F" w:rsidP="0089520F">
            <w:pPr>
              <w:autoSpaceDE w:val="0"/>
              <w:autoSpaceDN w:val="0"/>
              <w:adjustRightInd w:val="0"/>
              <w:ind w:left="475" w:hanging="283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1) prowadzi negocjacje w trudnych sytuacjach życia codziennego (np. niezasłużone oskarżenie, spowodowanie szkody);</w:t>
            </w:r>
          </w:p>
          <w:p w14:paraId="2960B960" w14:textId="77777777" w:rsidR="0089520F" w:rsidRPr="0089520F" w:rsidRDefault="0089520F" w:rsidP="0089520F">
            <w:pPr>
              <w:autoSpaceDE w:val="0"/>
              <w:autoSpaceDN w:val="0"/>
              <w:adjustRightInd w:val="0"/>
              <w:ind w:left="475" w:hanging="283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2) aktywnie uczestniczy w rozmowie i dyskusji (przedstawia opinie i argumenty, odpiera argumenty przeciwne);</w:t>
            </w:r>
          </w:p>
          <w:p w14:paraId="7EB46858" w14:textId="77777777" w:rsidR="0089520F" w:rsidRPr="0089520F" w:rsidRDefault="0089520F" w:rsidP="0089520F">
            <w:pPr>
              <w:autoSpaceDE w:val="0"/>
              <w:autoSpaceDN w:val="0"/>
              <w:adjustRightInd w:val="0"/>
              <w:ind w:left="475" w:hanging="283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3) komentuje, zgadza się lub kwestionuje zdanie innych uczestników dyskusji;</w:t>
            </w:r>
          </w:p>
          <w:p w14:paraId="6A13FB51" w14:textId="77777777" w:rsidR="0089520F" w:rsidRPr="0089520F" w:rsidRDefault="0089520F" w:rsidP="0089520F">
            <w:pPr>
              <w:autoSpaceDE w:val="0"/>
              <w:autoSpaceDN w:val="0"/>
              <w:adjustRightInd w:val="0"/>
              <w:ind w:left="475" w:hanging="283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lastRenderedPageBreak/>
              <w:t>4) spekuluje na temat przyczyn i konsekwencji zdarzeń przeszłych i przyszłych;</w:t>
            </w:r>
          </w:p>
          <w:p w14:paraId="1B9D3C4D" w14:textId="77777777" w:rsidR="0089520F" w:rsidRPr="0089520F" w:rsidRDefault="0089520F" w:rsidP="0089520F">
            <w:pPr>
              <w:suppressAutoHyphens/>
              <w:ind w:left="475" w:hanging="283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5) wysuwa i rozważa hipotezy.</w:t>
            </w:r>
          </w:p>
        </w:tc>
      </w:tr>
      <w:tr w:rsidR="0089520F" w:rsidRPr="0089520F" w14:paraId="3083B553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8306DF" w14:textId="77777777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lastRenderedPageBreak/>
              <w:t xml:space="preserve">Zdający reaguje w formie prostego tekstu pisanego (np. e-mail, wiadomość, list prywatny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i prosty list formalny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) w typowych sytuacjach:</w:t>
            </w:r>
          </w:p>
          <w:p w14:paraId="18AB4466" w14:textId="530D2384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nawiązuje kontakty towarzyskie (np.</w:t>
            </w:r>
            <w:r w:rsidR="00FD00E0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przedstawia siebie i inne osoby, udziela podstawowych informacji na swój temat i pyta o dane rozmówcy i innych osób);</w:t>
            </w:r>
          </w:p>
          <w:p w14:paraId="7D6BB70C" w14:textId="77777777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uzyskuje i przekazuje informacje i wyja</w:t>
            </w:r>
            <w:r w:rsidRPr="0089520F">
              <w:rPr>
                <w:rFonts w:ascii="Calibri" w:eastAsia="Calibri" w:hAnsi="Calibri" w:cs="Calibri"/>
              </w:rPr>
              <w:softHyphen/>
              <w:t>śnienia;</w:t>
            </w:r>
          </w:p>
          <w:p w14:paraId="285A37D4" w14:textId="51FC3C0B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prowadzi proste negocjacje (np. uzgadnianie formy spędzania czasu);</w:t>
            </w:r>
          </w:p>
          <w:p w14:paraId="281C8C38" w14:textId="3824C3C8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proponuje, przyjmuje i odrzuca propozycje i</w:t>
            </w:r>
            <w:r w:rsidR="00FD00E0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sugestie;</w:t>
            </w:r>
          </w:p>
          <w:p w14:paraId="6A3C0FC4" w14:textId="77777777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prosi o pozwolenie, udziela i odmawia pozwolenia;</w:t>
            </w:r>
          </w:p>
          <w:p w14:paraId="1D35C0BA" w14:textId="06D16B4D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swoje opinie, intencje, preferencje i</w:t>
            </w:r>
            <w:r w:rsidR="00FD00E0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 xml:space="preserve">życzenia, pyta o opinie, preferencje i życzenia innych, zgadza się i sprzeciwia; </w:t>
            </w:r>
          </w:p>
          <w:p w14:paraId="322F4FFA" w14:textId="2B0E1A5A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emocje (np. radość, niezadowolenie, zdziwienie);</w:t>
            </w:r>
          </w:p>
          <w:p w14:paraId="5C1BEA55" w14:textId="77777777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prosi o radę i udziela rady;</w:t>
            </w:r>
          </w:p>
          <w:p w14:paraId="35F9A7C8" w14:textId="5715BD12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prośby i podziękowania oraz zgodę lub odmowę wykonania prośby;</w:t>
            </w:r>
          </w:p>
          <w:p w14:paraId="45A66285" w14:textId="77777777" w:rsidR="0089520F" w:rsidRPr="0089520F" w:rsidRDefault="0089520F" w:rsidP="0089520F">
            <w:pPr>
              <w:numPr>
                <w:ilvl w:val="0"/>
                <w:numId w:val="28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wyraża skargę, przeprasza, przyjmuje przeprosiny.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E715E" w14:textId="519C427A" w:rsidR="0089520F" w:rsidRPr="0089520F" w:rsidRDefault="0089520F" w:rsidP="0089520F">
            <w:pPr>
              <w:numPr>
                <w:ilvl w:val="3"/>
                <w:numId w:val="13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Zdający reaguje w formie dłuższego, złożonego tekstu pisanego (np. list formalny,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sprawozdanie</w:t>
            </w:r>
            <w:r w:rsidRPr="0089520F">
              <w:rPr>
                <w:rFonts w:ascii="Calibri" w:eastAsia="Times New Roman" w:hAnsi="Calibri" w:cs="Calibri"/>
                <w:lang w:eastAsia="pl-PL"/>
              </w:rPr>
              <w:t>) w sytuacjach formalnych i nieformalnych.</w:t>
            </w:r>
          </w:p>
          <w:p w14:paraId="79EFEFF2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spełnia wymagania określone dla poziomu podstawowego, a ponadto:</w:t>
            </w:r>
          </w:p>
          <w:p w14:paraId="04D51E17" w14:textId="425108A5" w:rsidR="0089520F" w:rsidRPr="0089520F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prowadzi negocjacje w trudnych sytuacjach życia codziennego (np.</w:t>
            </w:r>
            <w:r w:rsidR="004758FE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niezasłużone oskarżenie, spowodowanie szkody);</w:t>
            </w:r>
          </w:p>
          <w:p w14:paraId="7EEFFF8A" w14:textId="77777777" w:rsidR="0089520F" w:rsidRPr="0089520F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ustosunkowuje się do opinii innych osób;</w:t>
            </w:r>
          </w:p>
          <w:p w14:paraId="582B5142" w14:textId="77777777" w:rsidR="0089520F" w:rsidRPr="0089520F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przedstawia opinie i argumenty, odpiera argumenty przeciwne;</w:t>
            </w:r>
          </w:p>
          <w:p w14:paraId="10D94232" w14:textId="77777777" w:rsidR="0089520F" w:rsidRPr="0089520F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 xml:space="preserve">komentuje, akceptuje lub kwestionuje zdanie innych; </w:t>
            </w:r>
          </w:p>
          <w:p w14:paraId="79CD3D3F" w14:textId="77777777" w:rsidR="0089520F" w:rsidRPr="0089520F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spekuluje na temat przyczyn i konse</w:t>
            </w:r>
            <w:r w:rsidRPr="0089520F">
              <w:rPr>
                <w:rFonts w:ascii="Calibri" w:eastAsia="Calibri" w:hAnsi="Calibri" w:cs="Calibri"/>
              </w:rPr>
              <w:softHyphen/>
              <w:t>kwencji zdarzeń przeszłych i przyszłych;</w:t>
            </w:r>
          </w:p>
          <w:p w14:paraId="6F231905" w14:textId="2BA915FE" w:rsidR="0089520F" w:rsidRPr="00FD00E0" w:rsidRDefault="0089520F" w:rsidP="0089520F">
            <w:pPr>
              <w:numPr>
                <w:ilvl w:val="0"/>
                <w:numId w:val="24"/>
              </w:numPr>
              <w:tabs>
                <w:tab w:val="left" w:pos="688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wysuwa i rozważa hipotezy.</w:t>
            </w:r>
          </w:p>
        </w:tc>
      </w:tr>
      <w:tr w:rsidR="0089520F" w:rsidRPr="0089520F" w14:paraId="34AA2EA9" w14:textId="77777777" w:rsidTr="00B253F5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931" w14:textId="77777777" w:rsidR="0089520F" w:rsidRPr="0089520F" w:rsidRDefault="0089520F" w:rsidP="0089520F">
            <w:pPr>
              <w:numPr>
                <w:ilvl w:val="3"/>
                <w:numId w:val="9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przetwarza tekst **ustnie lub pisemnie:</w:t>
            </w:r>
          </w:p>
          <w:p w14:paraId="12FD870D" w14:textId="05039A4E" w:rsidR="0089520F" w:rsidRPr="0089520F" w:rsidRDefault="0089520F" w:rsidP="0089520F">
            <w:pPr>
              <w:numPr>
                <w:ilvl w:val="0"/>
                <w:numId w:val="29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przekazuje w języku obcym informacje zawarte w materiałach wizualnych (np.</w:t>
            </w:r>
            <w:r w:rsidR="00802BE8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 xml:space="preserve">wykresach, mapach, symbolach, piktogramach),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audiowizualnych (np.</w:t>
            </w:r>
            <w:r w:rsidR="00802BE8">
              <w:rPr>
                <w:rFonts w:ascii="Calibri" w:eastAsia="Calibri" w:hAnsi="Calibri" w:cs="Calibri"/>
                <w:strike/>
                <w:highlight w:val="yellow"/>
              </w:rPr>
              <w:t> 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filmach, reklamach)</w:t>
            </w:r>
            <w:r w:rsidRPr="0089520F">
              <w:rPr>
                <w:rFonts w:ascii="Calibri" w:eastAsia="Calibri" w:hAnsi="Calibri" w:cs="Calibri"/>
              </w:rPr>
              <w:t xml:space="preserve"> oraz tekstach obcojęzycznych;</w:t>
            </w:r>
          </w:p>
          <w:p w14:paraId="2332C6EE" w14:textId="0E17F711" w:rsidR="0089520F" w:rsidRPr="0089520F" w:rsidRDefault="0089520F" w:rsidP="0089520F">
            <w:pPr>
              <w:numPr>
                <w:ilvl w:val="0"/>
                <w:numId w:val="29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przekazuje w języku polskim główne</w:t>
            </w:r>
            <w:r w:rsidR="00802BE8">
              <w:rPr>
                <w:rFonts w:ascii="Calibri" w:eastAsia="Calibri" w:hAnsi="Calibri" w:cs="Calibri"/>
              </w:rPr>
              <w:t xml:space="preserve"> </w:t>
            </w:r>
            <w:r w:rsidRPr="0089520F">
              <w:rPr>
                <w:rFonts w:ascii="Calibri" w:eastAsia="Calibri" w:hAnsi="Calibri" w:cs="Calibri"/>
              </w:rPr>
              <w:t>myśli lub wybrane informacje z tekstu w języku obcym;</w:t>
            </w:r>
            <w:r w:rsidRPr="0089520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6E065DB1" w14:textId="77777777" w:rsidR="0089520F" w:rsidRPr="0089520F" w:rsidRDefault="0089520F" w:rsidP="0089520F">
            <w:pPr>
              <w:numPr>
                <w:ilvl w:val="0"/>
                <w:numId w:val="29"/>
              </w:numPr>
              <w:tabs>
                <w:tab w:val="left" w:pos="480"/>
              </w:tabs>
              <w:suppressAutoHyphens/>
              <w:ind w:left="480" w:hanging="120"/>
              <w:rPr>
                <w:rFonts w:ascii="Calibri" w:eastAsia="Calibri" w:hAnsi="Calibri" w:cs="Calibri"/>
                <w:bCs/>
              </w:rPr>
            </w:pPr>
            <w:r w:rsidRPr="0089520F">
              <w:rPr>
                <w:rFonts w:ascii="Calibri" w:eastAsia="Calibri" w:hAnsi="Calibri" w:cs="Calibri"/>
              </w:rPr>
              <w:t>przekazuje w języku obcym informacje sformułowane w języku polskim.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4937" w14:textId="77777777" w:rsidR="0089520F" w:rsidRPr="0089520F" w:rsidRDefault="0089520F" w:rsidP="0089520F">
            <w:pPr>
              <w:numPr>
                <w:ilvl w:val="3"/>
                <w:numId w:val="14"/>
              </w:num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>Zdający przetwarza tekst **ustnie lub pisemnie.</w:t>
            </w:r>
          </w:p>
          <w:p w14:paraId="4E166479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lang w:eastAsia="pl-PL"/>
              </w:rPr>
              <w:t xml:space="preserve">Zdający spełnia wymagania określone dla poziomu podstawowego. </w:t>
            </w: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, a ponadto:</w:t>
            </w:r>
          </w:p>
          <w:p w14:paraId="4C195737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1) streszcza usłyszany lub przeczytany tekst;</w:t>
            </w:r>
          </w:p>
          <w:p w14:paraId="0333A9FB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2) rozwija notatkę, ogłoszenie, nagłówki prasowe;</w:t>
            </w:r>
          </w:p>
          <w:p w14:paraId="700CC338" w14:textId="77777777" w:rsidR="0089520F" w:rsidRPr="0089520F" w:rsidRDefault="0089520F" w:rsidP="0089520F">
            <w:pPr>
              <w:tabs>
                <w:tab w:val="left" w:pos="540"/>
              </w:tabs>
              <w:suppressAutoHyphens/>
              <w:snapToGrid w:val="0"/>
              <w:rPr>
                <w:rFonts w:ascii="Calibri" w:eastAsia="Times New Roman" w:hAnsi="Calibri" w:cs="Calibri"/>
                <w:lang w:eastAsia="pl-PL"/>
              </w:rPr>
            </w:pPr>
            <w:r w:rsidRPr="0089520F">
              <w:rPr>
                <w:rFonts w:ascii="Calibri" w:eastAsia="Times New Roman" w:hAnsi="Calibri" w:cs="Calibri"/>
                <w:strike/>
                <w:highlight w:val="yellow"/>
                <w:lang w:eastAsia="pl-PL"/>
              </w:rPr>
              <w:t>3) stosuje zmiany stylu lub formy tekstu.</w:t>
            </w:r>
          </w:p>
        </w:tc>
      </w:tr>
      <w:tr w:rsidR="0089520F" w:rsidRPr="0089520F" w14:paraId="2F8824AC" w14:textId="77777777" w:rsidTr="00B253F5">
        <w:trPr>
          <w:cantSplit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8C6" w14:textId="77777777" w:rsidR="0089520F" w:rsidRPr="0089520F" w:rsidRDefault="0089520F" w:rsidP="0089520F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lastRenderedPageBreak/>
              <w:t xml:space="preserve">Zdający dokonuje samooceny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(np. przy użyciu portfolio językowego)</w:t>
            </w:r>
            <w:r w:rsidRPr="0089520F">
              <w:rPr>
                <w:rFonts w:ascii="Calibri" w:eastAsia="Calibri" w:hAnsi="Calibri" w:cs="Calibri"/>
              </w:rPr>
              <w:t xml:space="preserve"> i wykorzystuje techniki samodzielnej pracy nad językiem (np.</w:t>
            </w:r>
            <w:r w:rsidRPr="0089520F">
              <w:rPr>
                <w:rFonts w:ascii="Calibri" w:eastAsia="Calibri" w:hAnsi="Calibri" w:cs="Calibri"/>
                <w:strike/>
              </w:rPr>
              <w:t xml:space="preserve">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korzystanie ze słownika</w:t>
            </w:r>
            <w:r w:rsidRPr="0089520F">
              <w:rPr>
                <w:rFonts w:ascii="Calibri" w:eastAsia="Calibri" w:hAnsi="Calibri" w:cs="Calibri"/>
                <w:highlight w:val="yellow"/>
              </w:rPr>
              <w:t>,</w:t>
            </w:r>
            <w:r w:rsidRPr="0089520F">
              <w:rPr>
                <w:rFonts w:ascii="Calibri" w:eastAsia="Calibri" w:hAnsi="Calibri" w:cs="Calibri"/>
              </w:rPr>
              <w:t xml:space="preserve"> poprawianie błędów </w:t>
            </w: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prowadzenie notatek, zapamiętywanie nowych wyrazów, korzystanie z tekstów kultury w języku obcym)</w:t>
            </w:r>
            <w:r w:rsidRPr="0089520F">
              <w:rPr>
                <w:rFonts w:ascii="Calibri" w:eastAsia="Calibri" w:hAnsi="Calibri" w:cs="Calibri"/>
              </w:rPr>
              <w:t>.</w:t>
            </w:r>
          </w:p>
          <w:p w14:paraId="730AFCE5" w14:textId="77777777" w:rsidR="0089520F" w:rsidRPr="0089520F" w:rsidRDefault="0089520F" w:rsidP="0089520F">
            <w:pPr>
              <w:suppressAutoHyphens/>
              <w:ind w:left="452" w:hanging="425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10. Uczeń współdziała w grupie, np. w lekcyjnych i pozalekcyjnych językowych pracach projektowych.</w:t>
            </w:r>
          </w:p>
          <w:p w14:paraId="0794DEE5" w14:textId="77777777" w:rsidR="0089520F" w:rsidRPr="0089520F" w:rsidRDefault="0089520F" w:rsidP="0089520F">
            <w:pPr>
              <w:suppressAutoHyphens/>
              <w:ind w:left="452" w:hanging="425"/>
              <w:rPr>
                <w:rFonts w:ascii="Calibri" w:eastAsia="Calibri" w:hAnsi="Calibri" w:cs="Calibri"/>
                <w:strike/>
                <w:highlight w:val="yellow"/>
              </w:rPr>
            </w:pPr>
            <w:r w:rsidRPr="0089520F">
              <w:rPr>
                <w:rFonts w:ascii="Calibri" w:eastAsia="Calibri" w:hAnsi="Calibri" w:cs="Calibri"/>
                <w:strike/>
                <w:highlight w:val="yellow"/>
              </w:rPr>
              <w:t>11. Uczeń korzysta ze źródeł informacji w języku obcym (np. z encyklopedii, mediów, instrukcji obsługi) również za pomocą technologii informacyjno-komunikacyjnych.</w:t>
            </w:r>
          </w:p>
          <w:p w14:paraId="7537BAD9" w14:textId="1DD3C91F" w:rsidR="0089520F" w:rsidRPr="0089520F" w:rsidRDefault="0089520F" w:rsidP="0089520F">
            <w:pPr>
              <w:numPr>
                <w:ilvl w:val="0"/>
                <w:numId w:val="8"/>
              </w:numPr>
              <w:tabs>
                <w:tab w:val="clear" w:pos="340"/>
                <w:tab w:val="left" w:pos="360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Zdający stosuje strategie komunikacyjne (np. domyślanie się znaczenia wyrazów z kontekstu, rozumienie tekstu zawierającego nieznane słowa i zwroty) oraz strategie kompensacyjne (np.</w:t>
            </w:r>
            <w:r w:rsidR="00802BE8">
              <w:rPr>
                <w:rFonts w:ascii="Calibri" w:eastAsia="Calibri" w:hAnsi="Calibri" w:cs="Calibri"/>
              </w:rPr>
              <w:t> </w:t>
            </w:r>
            <w:r w:rsidRPr="0089520F">
              <w:rPr>
                <w:rFonts w:ascii="Calibri" w:eastAsia="Calibri" w:hAnsi="Calibri" w:cs="Calibri"/>
              </w:rPr>
              <w:t>parafraza, definicja) w przypadku, gdy nie zna lub nie pamięta jakiegoś wyrazu.</w:t>
            </w:r>
          </w:p>
          <w:p w14:paraId="760817DB" w14:textId="77777777" w:rsidR="0089520F" w:rsidRPr="0089520F" w:rsidRDefault="0089520F" w:rsidP="0089520F">
            <w:pPr>
              <w:numPr>
                <w:ilvl w:val="0"/>
                <w:numId w:val="8"/>
              </w:numPr>
              <w:tabs>
                <w:tab w:val="clear" w:pos="340"/>
                <w:tab w:val="left" w:pos="360"/>
              </w:tabs>
              <w:suppressAutoHyphens/>
              <w:rPr>
                <w:rFonts w:ascii="Calibri" w:eastAsia="Calibri" w:hAnsi="Calibri" w:cs="Calibri"/>
              </w:rPr>
            </w:pPr>
            <w:r w:rsidRPr="0089520F">
              <w:rPr>
                <w:rFonts w:ascii="Calibri" w:eastAsia="Calibri" w:hAnsi="Calibri" w:cs="Calibri"/>
              </w:rPr>
              <w:t>Zdający posiada świadomość językową (np. podobieństw i różnic między językami).</w:t>
            </w:r>
          </w:p>
        </w:tc>
      </w:tr>
    </w:tbl>
    <w:p w14:paraId="14F3948F" w14:textId="77777777" w:rsidR="0089520F" w:rsidRPr="0089520F" w:rsidRDefault="0089520F" w:rsidP="0089520F">
      <w:pPr>
        <w:rPr>
          <w:rFonts w:ascii="Calibri" w:eastAsia="Calibri" w:hAnsi="Calibri" w:cs="Calibri"/>
        </w:rPr>
      </w:pPr>
    </w:p>
    <w:p w14:paraId="5F96DCA8" w14:textId="77777777" w:rsidR="0089520F" w:rsidRPr="0089520F" w:rsidRDefault="0089520F" w:rsidP="0089520F">
      <w:pPr>
        <w:jc w:val="both"/>
        <w:rPr>
          <w:rFonts w:ascii="Calibri" w:eastAsia="Calibri" w:hAnsi="Calibri" w:cs="Calibri"/>
          <w:b/>
        </w:rPr>
      </w:pPr>
    </w:p>
    <w:p w14:paraId="399C0767" w14:textId="77777777" w:rsidR="0089520F" w:rsidRPr="0089520F" w:rsidRDefault="0089520F" w:rsidP="00802BE8">
      <w:pPr>
        <w:jc w:val="center"/>
        <w:rPr>
          <w:rFonts w:ascii="Calibri" w:eastAsia="Calibri" w:hAnsi="Calibri" w:cs="Calibri"/>
          <w:iCs/>
          <w:color w:val="000000"/>
        </w:rPr>
      </w:pPr>
      <w:r w:rsidRPr="0089520F">
        <w:rPr>
          <w:rFonts w:ascii="Calibri" w:eastAsia="Calibri" w:hAnsi="Calibri" w:cs="Calibri"/>
          <w:b/>
        </w:rPr>
        <w:t>IV etap edukacyjny (poziom dwujęzyczny)</w:t>
      </w:r>
    </w:p>
    <w:p w14:paraId="31D4C340" w14:textId="77777777" w:rsidR="0089520F" w:rsidRPr="0089520F" w:rsidRDefault="0089520F" w:rsidP="00802BE8">
      <w:pPr>
        <w:snapToGrid w:val="0"/>
        <w:jc w:val="center"/>
        <w:rPr>
          <w:rFonts w:ascii="Calibri" w:eastAsia="Calibri" w:hAnsi="Calibri" w:cs="Calibri"/>
          <w:b/>
          <w:bCs/>
        </w:rPr>
      </w:pPr>
      <w:r w:rsidRPr="0089520F">
        <w:rPr>
          <w:rFonts w:ascii="Calibri" w:eastAsia="Calibri" w:hAnsi="Calibri" w:cs="Calibri"/>
        </w:rPr>
        <w:t>Poziom IV.2</w:t>
      </w:r>
    </w:p>
    <w:p w14:paraId="4A533701" w14:textId="58B0D44C" w:rsidR="0089520F" w:rsidRDefault="0089520F" w:rsidP="00802BE8">
      <w:pPr>
        <w:jc w:val="center"/>
        <w:rPr>
          <w:rFonts w:ascii="Calibri" w:eastAsia="Calibri" w:hAnsi="Calibri" w:cs="Calibri"/>
          <w:b/>
          <w:bCs/>
        </w:rPr>
      </w:pPr>
      <w:r w:rsidRPr="0089520F">
        <w:rPr>
          <w:rFonts w:ascii="Calibri" w:eastAsia="Calibri" w:hAnsi="Calibri" w:cs="Calibri"/>
          <w:b/>
          <w:bCs/>
        </w:rPr>
        <w:t>Ogólne wymagania egzaminacyjne</w:t>
      </w:r>
    </w:p>
    <w:p w14:paraId="12CD5B87" w14:textId="77777777" w:rsidR="00802BE8" w:rsidRPr="0089520F" w:rsidRDefault="00802BE8" w:rsidP="00802BE8">
      <w:pPr>
        <w:jc w:val="center"/>
        <w:rPr>
          <w:rFonts w:ascii="Calibri" w:eastAsia="Calibri" w:hAnsi="Calibri" w:cs="Calibri"/>
          <w:bCs/>
        </w:rPr>
      </w:pPr>
    </w:p>
    <w:p w14:paraId="75720983" w14:textId="77777777" w:rsidR="0089520F" w:rsidRPr="0089520F" w:rsidRDefault="0089520F" w:rsidP="0089520F">
      <w:pPr>
        <w:snapToGrid w:val="0"/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I.</w:t>
      </w:r>
      <w:r w:rsidRPr="0089520F">
        <w:rPr>
          <w:rFonts w:ascii="Calibri" w:eastAsia="Calibri" w:hAnsi="Calibri" w:cs="Calibri"/>
        </w:rPr>
        <w:tab/>
        <w:t>Znajomość środków językowych.</w:t>
      </w:r>
    </w:p>
    <w:p w14:paraId="32E3D2DD" w14:textId="77777777" w:rsidR="0089520F" w:rsidRPr="0089520F" w:rsidRDefault="0089520F" w:rsidP="0089520F">
      <w:pPr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posługuje się bogatym zasobem złożonych środków językowych, w tym wyrażeń idiomatycznych, oraz bogatą frazeologią, a także wykazuje się wysokim poziomem poprawności gramatycznej, fonetycznej i ortograficznej, umożliwiającym realizację pozostałych wymagań ogólnych.</w:t>
      </w:r>
    </w:p>
    <w:p w14:paraId="691D2DE4" w14:textId="77777777" w:rsidR="0089520F" w:rsidRPr="0089520F" w:rsidRDefault="0089520F" w:rsidP="0089520F">
      <w:pPr>
        <w:snapToGrid w:val="0"/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II.</w:t>
      </w:r>
      <w:r w:rsidRPr="0089520F">
        <w:rPr>
          <w:rFonts w:ascii="Calibri" w:eastAsia="Calibri" w:hAnsi="Calibri" w:cs="Calibri"/>
        </w:rPr>
        <w:tab/>
        <w:t>Rozumienie wypowiedzi.</w:t>
      </w:r>
    </w:p>
    <w:p w14:paraId="1F767A38" w14:textId="62D9CD96" w:rsidR="0089520F" w:rsidRPr="0089520F" w:rsidRDefault="0089520F" w:rsidP="0089520F">
      <w:pPr>
        <w:snapToGrid w:val="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rozumie skomplikowane wypowiedzi ustne i pisemne na różne, także abstrakcyjne tematy, o</w:t>
      </w:r>
      <w:r w:rsidR="00802BE8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 xml:space="preserve">różnorodnej formie i długości, w różnych odmianach języka i warunkach odbioru, w zakresie opisanym w wymaganiach szczegółowych. </w:t>
      </w:r>
    </w:p>
    <w:p w14:paraId="1F3B6986" w14:textId="77777777" w:rsidR="0089520F" w:rsidRPr="0089520F" w:rsidRDefault="0089520F" w:rsidP="0089520F">
      <w:pPr>
        <w:snapToGrid w:val="0"/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III.</w:t>
      </w:r>
      <w:r w:rsidRPr="0089520F">
        <w:rPr>
          <w:rFonts w:ascii="Calibri" w:eastAsia="Calibri" w:hAnsi="Calibri" w:cs="Calibri"/>
        </w:rPr>
        <w:tab/>
        <w:t>Tworzenie wypowiedzi.</w:t>
      </w:r>
    </w:p>
    <w:p w14:paraId="454BEF7A" w14:textId="77777777" w:rsidR="0089520F" w:rsidRPr="0089520F" w:rsidRDefault="0089520F" w:rsidP="0089520F">
      <w:pPr>
        <w:snapToGrid w:val="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tworzy płynne, szczegółowe i logicznie skonstruowane dłuższe wypowiedzi ustne i pisemne na różnorodne tematy, bogate i spójne pod względem treści, w zakresie opisanym w wymaganiach szczegółowych.</w:t>
      </w:r>
    </w:p>
    <w:p w14:paraId="0D2F0533" w14:textId="77777777" w:rsidR="0089520F" w:rsidRPr="0089520F" w:rsidRDefault="0089520F" w:rsidP="0089520F">
      <w:pPr>
        <w:snapToGrid w:val="0"/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IV.</w:t>
      </w:r>
      <w:r w:rsidRPr="0089520F">
        <w:rPr>
          <w:rFonts w:ascii="Calibri" w:eastAsia="Calibri" w:hAnsi="Calibri" w:cs="Calibri"/>
        </w:rPr>
        <w:tab/>
        <w:t>Reagowanie na wypowiedzi.</w:t>
      </w:r>
    </w:p>
    <w:p w14:paraId="5FE71BE4" w14:textId="77777777" w:rsidR="0089520F" w:rsidRPr="0089520F" w:rsidRDefault="0089520F" w:rsidP="0089520F">
      <w:pPr>
        <w:snapToGrid w:val="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reaguje swobodnie, płynnie, w formie ustnej i pisemnej, w różnorodnych, także złożonych sytuacjach, w zakresie opisanym w wymaganiach szczegółowych.</w:t>
      </w:r>
    </w:p>
    <w:p w14:paraId="4025D3AB" w14:textId="77777777" w:rsidR="0089520F" w:rsidRPr="0089520F" w:rsidRDefault="0089520F" w:rsidP="0089520F">
      <w:pPr>
        <w:snapToGrid w:val="0"/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V.</w:t>
      </w:r>
      <w:r w:rsidRPr="0089520F">
        <w:rPr>
          <w:rFonts w:ascii="Calibri" w:eastAsia="Calibri" w:hAnsi="Calibri" w:cs="Calibri"/>
        </w:rPr>
        <w:tab/>
        <w:t>Przetwarzanie wypowiedzi.</w:t>
      </w:r>
    </w:p>
    <w:p w14:paraId="063618CC" w14:textId="77777777" w:rsidR="0089520F" w:rsidRPr="0089520F" w:rsidRDefault="0089520F" w:rsidP="0089520F">
      <w:pPr>
        <w:snapToGrid w:val="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zmienia formę przekazu ustnego lub pisemnego w zakresie opisanym w wymaganiach szczegółowych.</w:t>
      </w:r>
    </w:p>
    <w:p w14:paraId="6461FD22" w14:textId="77777777" w:rsidR="0089520F" w:rsidRPr="0089520F" w:rsidRDefault="0089520F" w:rsidP="0089520F">
      <w:pPr>
        <w:snapToGrid w:val="0"/>
        <w:jc w:val="both"/>
        <w:rPr>
          <w:rFonts w:ascii="Calibri" w:eastAsia="Calibri" w:hAnsi="Calibri" w:cs="Calibri"/>
        </w:rPr>
      </w:pPr>
    </w:p>
    <w:p w14:paraId="1E38F5F1" w14:textId="77777777" w:rsidR="0089520F" w:rsidRPr="0089520F" w:rsidRDefault="0089520F" w:rsidP="0089520F">
      <w:pPr>
        <w:rPr>
          <w:rFonts w:ascii="Calibri" w:eastAsia="Calibri" w:hAnsi="Calibri" w:cs="Calibri"/>
          <w:bCs/>
        </w:rPr>
      </w:pPr>
      <w:r w:rsidRPr="0089520F">
        <w:rPr>
          <w:rFonts w:ascii="Calibri" w:eastAsia="Calibri" w:hAnsi="Calibri" w:cs="Calibri"/>
          <w:b/>
          <w:bCs/>
        </w:rPr>
        <w:t>Szczegółowe wymagania egzaminacyjne</w:t>
      </w:r>
    </w:p>
    <w:p w14:paraId="0A3FEA4F" w14:textId="77777777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posługuje się bogatym zasobem środków językowych, w tym wyrażeń idioma</w:t>
      </w:r>
      <w:r w:rsidRPr="0089520F">
        <w:rPr>
          <w:rFonts w:ascii="Calibri" w:eastAsia="Calibri" w:hAnsi="Calibri" w:cs="Calibri"/>
        </w:rPr>
        <w:softHyphen/>
        <w:t>tycznych, oraz bogatą frazeologią, a także wykazuje się wysokim poziomem poprawności gramatycznej, fonetycznej i ortograficznej, umożliwiającym realizację pozostałych wyma</w:t>
      </w:r>
      <w:r w:rsidRPr="0089520F">
        <w:rPr>
          <w:rFonts w:ascii="Calibri" w:eastAsia="Calibri" w:hAnsi="Calibri" w:cs="Calibri"/>
        </w:rPr>
        <w:softHyphen/>
        <w:t>gań ogólnych w szerokim zakresie tematów, z uwzględnieniem wiedzy o krajach obszaru nauczanego języka (</w:t>
      </w:r>
      <w:r w:rsidRPr="0089520F">
        <w:rPr>
          <w:rFonts w:ascii="Calibri" w:eastAsia="Calibri" w:hAnsi="Calibri" w:cs="Calibri"/>
          <w:strike/>
          <w:highlight w:val="yellow"/>
        </w:rPr>
        <w:t>np.</w:t>
      </w:r>
      <w:r w:rsidRPr="0089520F">
        <w:rPr>
          <w:rFonts w:ascii="Calibri" w:eastAsia="Calibri" w:hAnsi="Calibri" w:cs="Calibri"/>
        </w:rPr>
        <w:t xml:space="preserve"> elementów literatury, historii, geografii, </w:t>
      </w:r>
      <w:r w:rsidRPr="0089520F">
        <w:rPr>
          <w:rFonts w:ascii="Calibri" w:eastAsia="Calibri" w:hAnsi="Calibri" w:cs="Calibri"/>
          <w:strike/>
          <w:highlight w:val="yellow"/>
        </w:rPr>
        <w:t>historii sztuki,</w:t>
      </w:r>
      <w:r w:rsidRPr="0089520F">
        <w:rPr>
          <w:rFonts w:ascii="Calibri" w:eastAsia="Calibri" w:hAnsi="Calibri" w:cs="Calibri"/>
        </w:rPr>
        <w:t xml:space="preserve"> socjologii, </w:t>
      </w:r>
      <w:r w:rsidRPr="0089520F">
        <w:rPr>
          <w:rFonts w:ascii="Calibri" w:eastAsia="Calibri" w:hAnsi="Calibri" w:cs="Calibri"/>
          <w:strike/>
          <w:highlight w:val="yellow"/>
        </w:rPr>
        <w:t>ekonomii, polityki</w:t>
      </w:r>
      <w:r w:rsidRPr="0089520F">
        <w:rPr>
          <w:rFonts w:ascii="Calibri" w:eastAsia="Calibri" w:hAnsi="Calibri" w:cs="Calibri"/>
        </w:rPr>
        <w:t>) oraz tematyki integracji europejskiej i problemów pojawiających się na styku różnych kultur i społeczności.</w:t>
      </w:r>
    </w:p>
    <w:p w14:paraId="510C7E50" w14:textId="2C106891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rozumie ze słuchu teksty o różnorodnej tematyce, formie i długości (np. rozmowy, dyskusje, wywiady, wykłady, debaty, komunikaty, instrukcje, wiadomości, audycje radiowe i</w:t>
      </w:r>
      <w:r w:rsidR="00802BE8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 xml:space="preserve">telewizyjne, filmy), w różnych warunkach odbioru: </w:t>
      </w:r>
    </w:p>
    <w:p w14:paraId="6756A3F1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główną myśl tekstu;</w:t>
      </w:r>
    </w:p>
    <w:p w14:paraId="01DC4F70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główną myśl poszczególnych części tekstu;</w:t>
      </w:r>
    </w:p>
    <w:p w14:paraId="7BE02AF7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znajduje w tekście określone informacje;</w:t>
      </w:r>
    </w:p>
    <w:p w14:paraId="61DD372C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postawy i intencje nadawcy/autora tekstu;</w:t>
      </w:r>
    </w:p>
    <w:p w14:paraId="7E9A840C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kontekst wypowiedzi (np. czas, miejsce, sytuację, uczestników);</w:t>
      </w:r>
    </w:p>
    <w:p w14:paraId="08C8C43D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oddziela fakty od opinii;</w:t>
      </w:r>
    </w:p>
    <w:p w14:paraId="191CFFA6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relacje i uczucia między rozmówcami;</w:t>
      </w:r>
    </w:p>
    <w:p w14:paraId="08885295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lastRenderedPageBreak/>
        <w:t>rozpoznaje związki pomiędzy poszczególnymi częściami tekstu;</w:t>
      </w:r>
    </w:p>
    <w:p w14:paraId="70D4D858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rozróżnia formalny i nieformalny styl tekstu;</w:t>
      </w:r>
    </w:p>
    <w:p w14:paraId="307CAD58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klasyfikuje informacje i układa je w określonym porządku;</w:t>
      </w:r>
    </w:p>
    <w:p w14:paraId="3A12C8BC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niejednoznaczność wypowiedzi i powodujące ją środki stylistyczne i zjawiska językowe (np. idiomy, homonimy, metafory);</w:t>
      </w:r>
    </w:p>
    <w:p w14:paraId="7DAB9DDF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odniesienia do kontekstu cywilizacyjno-kulturowego i znaczenie symboli kulturowych;</w:t>
      </w:r>
    </w:p>
    <w:p w14:paraId="3BD48273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rozpoznaje znaczenia ukryte, wyrażone pośrednio, aluzje; </w:t>
      </w:r>
    </w:p>
    <w:p w14:paraId="629D5B27" w14:textId="77777777" w:rsidR="0089520F" w:rsidRPr="0089520F" w:rsidRDefault="0089520F" w:rsidP="0089520F">
      <w:pPr>
        <w:numPr>
          <w:ilvl w:val="0"/>
          <w:numId w:val="31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interpretuje teksty kultury.</w:t>
      </w:r>
    </w:p>
    <w:p w14:paraId="49BEDE27" w14:textId="77777777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Zdający rozumie złożone wypowiedzi pisemne o różnorodnej tematyce, formie i długości (np. artykuły prasowe, teksty popularnonaukowe </w:t>
      </w:r>
      <w:r w:rsidRPr="0089520F">
        <w:rPr>
          <w:rFonts w:ascii="Calibri" w:eastAsia="Calibri" w:hAnsi="Calibri" w:cs="Calibri"/>
          <w:strike/>
          <w:highlight w:val="yellow"/>
        </w:rPr>
        <w:t>i specjalistyczne</w:t>
      </w:r>
      <w:r w:rsidRPr="0089520F">
        <w:rPr>
          <w:rFonts w:ascii="Calibri" w:eastAsia="Calibri" w:hAnsi="Calibri" w:cs="Calibri"/>
        </w:rPr>
        <w:t xml:space="preserve">, recenzje, wywiady, </w:t>
      </w:r>
      <w:r w:rsidRPr="0089520F">
        <w:rPr>
          <w:rFonts w:ascii="Calibri" w:eastAsia="Calibri" w:hAnsi="Calibri" w:cs="Calibri"/>
          <w:strike/>
          <w:highlight w:val="yellow"/>
        </w:rPr>
        <w:t>instrukcje obsługi,</w:t>
      </w:r>
      <w:r w:rsidRPr="0089520F">
        <w:rPr>
          <w:rFonts w:ascii="Calibri" w:eastAsia="Calibri" w:hAnsi="Calibri" w:cs="Calibri"/>
        </w:rPr>
        <w:t xml:space="preserve"> teksty literackie):</w:t>
      </w:r>
    </w:p>
    <w:p w14:paraId="3A5D6917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główną myśl tekstu;</w:t>
      </w:r>
    </w:p>
    <w:p w14:paraId="2C9578EA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główną myśl poszczególnych części tekstu;</w:t>
      </w:r>
    </w:p>
    <w:p w14:paraId="7D4C6F83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znajduje w tekście określone informacje;</w:t>
      </w:r>
    </w:p>
    <w:p w14:paraId="785EF1DE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postawy i intencje nadawcy/autora tekstu;</w:t>
      </w:r>
    </w:p>
    <w:p w14:paraId="6D71C676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określa kontekst wypowiedzi (np. nadawcę, odbiorcę, formę tekstu);</w:t>
      </w:r>
    </w:p>
    <w:p w14:paraId="40D77D9A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oddziela fakty od opinii;</w:t>
      </w:r>
    </w:p>
    <w:p w14:paraId="25FA439B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związki pomiędzy poszczególnymi częściami tekstu;</w:t>
      </w:r>
    </w:p>
    <w:p w14:paraId="0D004FCD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rozróżnia formalny i nieformalny styl tekstu;</w:t>
      </w:r>
    </w:p>
    <w:p w14:paraId="600231AE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klasyfikuje informacje i układa je w określonym porządku;</w:t>
      </w:r>
    </w:p>
    <w:p w14:paraId="4F38C19E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środki stylistyczne i zjawiska językowe powodujące niejednoznaczność wypowiedzi (np. idiomy, homonimy, metafory, ironię);</w:t>
      </w:r>
    </w:p>
    <w:p w14:paraId="4F68A955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odniesienia do kontekstu cywilizacyjno-kulturowego i znaczenie symboli kulturowych;</w:t>
      </w:r>
    </w:p>
    <w:p w14:paraId="7D350109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rozpoznaje znaczenia ukryte, wyrażone pośrednio, oraz aluzje;</w:t>
      </w:r>
    </w:p>
    <w:p w14:paraId="7575AA55" w14:textId="77777777" w:rsidR="0089520F" w:rsidRPr="0089520F" w:rsidRDefault="0089520F" w:rsidP="0089520F">
      <w:pPr>
        <w:suppressAutoHyphens/>
        <w:ind w:left="340"/>
        <w:jc w:val="both"/>
        <w:rPr>
          <w:rFonts w:ascii="Calibri" w:eastAsia="Calibri" w:hAnsi="Calibri" w:cs="Calibri"/>
          <w:strike/>
        </w:rPr>
      </w:pPr>
      <w:r w:rsidRPr="0089520F">
        <w:rPr>
          <w:rFonts w:ascii="Calibri" w:eastAsia="Calibri" w:hAnsi="Calibri" w:cs="Calibri"/>
          <w:strike/>
          <w:highlight w:val="yellow"/>
        </w:rPr>
        <w:t>13) rozpoznaje cechy gatunków literackich, doniesień prasowych, tekstów publicystycznych, popularnonaukowych i użytkowych;</w:t>
      </w:r>
    </w:p>
    <w:p w14:paraId="3E1466A8" w14:textId="77777777" w:rsidR="0089520F" w:rsidRPr="0089520F" w:rsidRDefault="0089520F" w:rsidP="0089520F">
      <w:pPr>
        <w:numPr>
          <w:ilvl w:val="0"/>
          <w:numId w:val="32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 interpretuje teksty kultury.</w:t>
      </w:r>
    </w:p>
    <w:p w14:paraId="2FB3048A" w14:textId="77777777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30B910" wp14:editId="42384E97">
                <wp:simplePos x="0" y="0"/>
                <wp:positionH relativeFrom="leftMargin">
                  <wp:posOffset>751205</wp:posOffset>
                </wp:positionH>
                <wp:positionV relativeFrom="paragraph">
                  <wp:posOffset>55880</wp:posOffset>
                </wp:positionV>
                <wp:extent cx="163830" cy="23749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830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F9005" w14:textId="77777777" w:rsidR="0089520F" w:rsidRPr="006D627C" w:rsidRDefault="0089520F" w:rsidP="0089520F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0B910" id="Pole tekstowe 11" o:spid="_x0000_s1030" type="#_x0000_t202" style="position:absolute;left:0;text-align:left;margin-left:59.15pt;margin-top:4.4pt;width:12.9pt;height:18.7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" filled="f" stroked="f" strokeweight=".5pt">
                <v:textbox inset="0,0,0,0">
                  <w:txbxContent>
                    <w:p w14:paraId="56EF9005" w14:textId="77777777" w:rsidR="0089520F" w:rsidRPr="006D627C" w:rsidRDefault="0089520F" w:rsidP="0089520F"/>
                  </w:txbxContent>
                </v:textbox>
                <w10:wrap anchorx="margin"/>
              </v:shape>
            </w:pict>
          </mc:Fallback>
        </mc:AlternateContent>
      </w:r>
      <w:r w:rsidRPr="0089520F">
        <w:rPr>
          <w:rFonts w:ascii="Calibri" w:eastAsia="Calibri" w:hAnsi="Calibri" w:cs="Calibri"/>
        </w:rPr>
        <w:t>Zdający tworzy różnorodne, szczegółowe, płynne i zrozumiałe, wieloaspektowe wypo</w:t>
      </w:r>
      <w:r w:rsidRPr="0089520F">
        <w:rPr>
          <w:rFonts w:ascii="Calibri" w:eastAsia="Calibri" w:hAnsi="Calibri" w:cs="Calibri"/>
        </w:rPr>
        <w:softHyphen/>
        <w:t xml:space="preserve">wiedzi ustne: </w:t>
      </w:r>
    </w:p>
    <w:p w14:paraId="01C1DCE1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szczegółowo opisuje ludzi, przedmioty, miejsca, zjawiska i czynności;</w:t>
      </w:r>
    </w:p>
    <w:p w14:paraId="054366CE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opowiada o wydarzeniach życia codzien</w:t>
      </w:r>
      <w:r w:rsidRPr="0089520F">
        <w:rPr>
          <w:rFonts w:ascii="Calibri" w:eastAsia="Calibri" w:hAnsi="Calibri" w:cs="Calibri"/>
        </w:rPr>
        <w:softHyphen/>
        <w:t>nego i komentuje je;</w:t>
      </w:r>
    </w:p>
    <w:p w14:paraId="05CB8FC2" w14:textId="63D3509B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przedstawia fakty i relacjonuje wydarzenia z </w:t>
      </w:r>
      <w:proofErr w:type="spellStart"/>
      <w:r w:rsidRPr="0089520F">
        <w:rPr>
          <w:rFonts w:ascii="Calibri" w:eastAsia="Calibri" w:hAnsi="Calibri" w:cs="Calibri"/>
        </w:rPr>
        <w:t>przesz</w:t>
      </w:r>
      <w:r w:rsidR="00F45BE3">
        <w:rPr>
          <w:rFonts w:ascii="Calibri" w:eastAsia="Calibri" w:hAnsi="Calibri" w:cs="Calibri"/>
        </w:rPr>
        <w:t>ś</w:t>
      </w:r>
      <w:r w:rsidRPr="0089520F">
        <w:rPr>
          <w:rFonts w:ascii="Calibri" w:eastAsia="Calibri" w:hAnsi="Calibri" w:cs="Calibri"/>
        </w:rPr>
        <w:t>łości</w:t>
      </w:r>
      <w:proofErr w:type="spellEnd"/>
      <w:r w:rsidRPr="0089520F">
        <w:rPr>
          <w:rFonts w:ascii="Calibri" w:eastAsia="Calibri" w:hAnsi="Calibri" w:cs="Calibri"/>
        </w:rPr>
        <w:t xml:space="preserve"> i teraźniejszości;</w:t>
      </w:r>
    </w:p>
    <w:p w14:paraId="6D56C24E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opisuje doświadczenia swoje i innych osób;</w:t>
      </w:r>
    </w:p>
    <w:p w14:paraId="34692E2A" w14:textId="56A3650F" w:rsidR="0089520F" w:rsidRPr="0089520F" w:rsidRDefault="0089520F" w:rsidP="0089520F">
      <w:pPr>
        <w:suppressAutoHyphens/>
        <w:ind w:left="340"/>
        <w:jc w:val="both"/>
        <w:rPr>
          <w:rFonts w:ascii="Calibri" w:eastAsia="Calibri" w:hAnsi="Calibri" w:cs="Calibri"/>
          <w:strike/>
        </w:rPr>
      </w:pPr>
      <w:r w:rsidRPr="0089520F">
        <w:rPr>
          <w:rFonts w:ascii="Calibri" w:eastAsia="Calibri" w:hAnsi="Calibri" w:cs="Calibri"/>
          <w:strike/>
          <w:highlight w:val="yellow"/>
        </w:rPr>
        <w:t>5) objaśnia sposób obsługi urządzeń (np. odtwarzacza DVD) oraz procedury postępowania (np.</w:t>
      </w:r>
      <w:r w:rsidR="00E14A23">
        <w:rPr>
          <w:rFonts w:ascii="Calibri" w:eastAsia="Calibri" w:hAnsi="Calibri" w:cs="Calibri"/>
          <w:strike/>
          <w:highlight w:val="yellow"/>
        </w:rPr>
        <w:t> </w:t>
      </w:r>
      <w:r w:rsidRPr="0089520F">
        <w:rPr>
          <w:rFonts w:ascii="Calibri" w:eastAsia="Calibri" w:hAnsi="Calibri" w:cs="Calibri"/>
          <w:strike/>
          <w:highlight w:val="yellow"/>
        </w:rPr>
        <w:t>załatwianie spraw w instytucjach);</w:t>
      </w:r>
    </w:p>
    <w:p w14:paraId="421CCF8F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opisuje intencje, marzenia, nadzieje i plany na przyszłość;</w:t>
      </w:r>
    </w:p>
    <w:p w14:paraId="665373AB" w14:textId="3AB89B5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opinie, poglądy i uczucia swoje i innych osób i popiera je trafnymi argumentami i</w:t>
      </w:r>
      <w:r w:rsidR="00E14A23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przykładami;</w:t>
      </w:r>
    </w:p>
    <w:p w14:paraId="2A895558" w14:textId="06A794CA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pewność, przypuszczenie, wątpliwości dotyczące zdarzeń z przeszłości, teraźniejszości i</w:t>
      </w:r>
      <w:r w:rsidR="00E14A23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przyszłości;</w:t>
      </w:r>
    </w:p>
    <w:p w14:paraId="719BCBDC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przedstawia w logicznym porządku argumenty za i przeciw danej tezie lub rozwiązaniu, kończy wypowiedź konkluzją;</w:t>
      </w:r>
    </w:p>
    <w:p w14:paraId="00E8AE49" w14:textId="77777777" w:rsidR="0089520F" w:rsidRPr="0089520F" w:rsidRDefault="0089520F" w:rsidP="0089520F">
      <w:pPr>
        <w:numPr>
          <w:ilvl w:val="0"/>
          <w:numId w:val="33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stosuje formalny lub nieformalny styl wypowiedzi w zależności od sytuacji, dosto</w:t>
      </w:r>
      <w:r w:rsidRPr="0089520F">
        <w:rPr>
          <w:rFonts w:ascii="Calibri" w:eastAsia="Calibri" w:hAnsi="Calibri" w:cs="Calibri"/>
        </w:rPr>
        <w:softHyphen/>
        <w:t>sowuje styl wypowiedzi do potencjalnego odbiorcy.</w:t>
      </w:r>
    </w:p>
    <w:p w14:paraId="7972E7A1" w14:textId="77777777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Zdający tworzy różnorodne wypowiedzi pisemne o określonej długości (np. list formalny, rozprawka, opis, </w:t>
      </w:r>
      <w:r w:rsidRPr="0089520F">
        <w:rPr>
          <w:rFonts w:ascii="Calibri" w:eastAsia="Calibri" w:hAnsi="Calibri" w:cs="Calibri"/>
          <w:color w:val="0070C0"/>
        </w:rPr>
        <w:t xml:space="preserve">artykuł, </w:t>
      </w:r>
      <w:r w:rsidRPr="0089520F">
        <w:rPr>
          <w:rFonts w:ascii="Calibri" w:eastAsia="Calibri" w:hAnsi="Calibri" w:cs="Calibri"/>
          <w:strike/>
          <w:highlight w:val="yellow"/>
        </w:rPr>
        <w:t>opowiadanie, sprawozdanie, recenzja,</w:t>
      </w:r>
      <w:r w:rsidRPr="0089520F">
        <w:rPr>
          <w:rFonts w:ascii="Calibri" w:eastAsia="Calibri" w:hAnsi="Calibri" w:cs="Calibri"/>
        </w:rPr>
        <w:t>), bogate i spójne pod względem treści:</w:t>
      </w:r>
    </w:p>
    <w:p w14:paraId="482D05C6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szczegółowo opisuje ludzi, przedmioty, miejsca, zjawiska i czynności;</w:t>
      </w:r>
    </w:p>
    <w:p w14:paraId="02434CBB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opisuje wydarzenia życia codziennego i komentuje je;</w:t>
      </w:r>
    </w:p>
    <w:p w14:paraId="6AE36691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przedstawia fakty i relacjonuje wydarzenia z przeszłości i teraźniejszości;</w:t>
      </w:r>
    </w:p>
    <w:p w14:paraId="30E2B134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opisuje doświadczenia swoje i innych osób;</w:t>
      </w:r>
    </w:p>
    <w:p w14:paraId="03B4F149" w14:textId="26EB5C7A" w:rsidR="0089520F" w:rsidRPr="0089520F" w:rsidRDefault="0089520F" w:rsidP="0089520F">
      <w:pPr>
        <w:suppressAutoHyphens/>
        <w:ind w:left="340"/>
        <w:jc w:val="both"/>
        <w:rPr>
          <w:rFonts w:ascii="Calibri" w:eastAsia="Calibri" w:hAnsi="Calibri" w:cs="Calibri"/>
          <w:strike/>
        </w:rPr>
      </w:pPr>
      <w:r w:rsidRPr="0089520F">
        <w:rPr>
          <w:rFonts w:ascii="Calibri" w:eastAsia="Calibri" w:hAnsi="Calibri" w:cs="Calibri"/>
          <w:strike/>
          <w:highlight w:val="yellow"/>
        </w:rPr>
        <w:lastRenderedPageBreak/>
        <w:t>5) objaśnia sposób obsługi urządzeń (np. odtwarzacza DVD) oraz procedury postępowania (np.</w:t>
      </w:r>
      <w:r w:rsidR="00E14A23">
        <w:rPr>
          <w:rFonts w:ascii="Calibri" w:eastAsia="Calibri" w:hAnsi="Calibri" w:cs="Calibri"/>
          <w:strike/>
          <w:highlight w:val="yellow"/>
        </w:rPr>
        <w:t> </w:t>
      </w:r>
      <w:r w:rsidRPr="0089520F">
        <w:rPr>
          <w:rFonts w:ascii="Calibri" w:eastAsia="Calibri" w:hAnsi="Calibri" w:cs="Calibri"/>
          <w:strike/>
          <w:highlight w:val="yellow"/>
        </w:rPr>
        <w:t>załatwianie spraw w instytucjach);</w:t>
      </w:r>
    </w:p>
    <w:p w14:paraId="4F992561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opisuje intencje, marzenia, nadzieje i plany na przyszłość;</w:t>
      </w:r>
    </w:p>
    <w:p w14:paraId="413BEC5B" w14:textId="6A0B6101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opinie, poglądy i uczucia swoje i innych osób i popiera je trafnymi argumentami i</w:t>
      </w:r>
      <w:r w:rsidR="00B75776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przykładami;</w:t>
      </w:r>
    </w:p>
    <w:p w14:paraId="32E72B09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wyraża pewność, przypuszczenie, wątpliwości dotyczące zdarzeń z przeszłości, teraźniejszości i przyszłości; </w:t>
      </w:r>
    </w:p>
    <w:p w14:paraId="696AD926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przedstawia w logicznym porządku argumenty za i przeciw danej tezie lub rozwiązaniu, kończy wypowiedź konkluzją;</w:t>
      </w:r>
    </w:p>
    <w:p w14:paraId="431981B0" w14:textId="512605F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stosuje formalny lub nieformalny styl wypowiedzi w zależności od sytuacji, dostosowuje styl wypowiedzi do potencjalnego odbiorcy;</w:t>
      </w:r>
    </w:p>
    <w:p w14:paraId="44911295" w14:textId="77777777" w:rsidR="0089520F" w:rsidRPr="0089520F" w:rsidRDefault="0089520F" w:rsidP="0089520F">
      <w:pPr>
        <w:numPr>
          <w:ilvl w:val="0"/>
          <w:numId w:val="34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stosuje zasady konstruowania tekstów o różnym charakterze.</w:t>
      </w:r>
    </w:p>
    <w:p w14:paraId="0C82A936" w14:textId="77777777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2BBE0B" wp14:editId="7A264E89">
                <wp:simplePos x="0" y="0"/>
                <wp:positionH relativeFrom="leftMargin">
                  <wp:posOffset>741045</wp:posOffset>
                </wp:positionH>
                <wp:positionV relativeFrom="paragraph">
                  <wp:posOffset>60325</wp:posOffset>
                </wp:positionV>
                <wp:extent cx="163830" cy="237490"/>
                <wp:effectExtent l="0" t="0" r="0" b="0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830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74FB30" w14:textId="77777777" w:rsidR="0089520F" w:rsidRPr="006D627C" w:rsidRDefault="0089520F" w:rsidP="0089520F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BBE0B" id="Pole tekstowe 12" o:spid="_x0000_s1031" type="#_x0000_t202" style="position:absolute;left:0;text-align:left;margin-left:58.35pt;margin-top:4.75pt;width:12.9pt;height:18.7pt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" filled="f" stroked="f" strokeweight=".5pt">
                <v:textbox inset="0,0,0,0">
                  <w:txbxContent>
                    <w:p w14:paraId="3F74FB30" w14:textId="77777777" w:rsidR="0089520F" w:rsidRPr="006D627C" w:rsidRDefault="0089520F" w:rsidP="0089520F"/>
                  </w:txbxContent>
                </v:textbox>
                <w10:wrap anchorx="margin"/>
              </v:shape>
            </w:pict>
          </mc:Fallback>
        </mc:AlternateContent>
      </w:r>
      <w:r w:rsidRPr="0089520F">
        <w:rPr>
          <w:rFonts w:ascii="Calibri" w:eastAsia="Calibri" w:hAnsi="Calibri" w:cs="Calibri"/>
        </w:rPr>
        <w:t>Zdający reaguje ustnie w sposób płynny w różnorodnych, także złożonych sytuacjach:</w:t>
      </w:r>
    </w:p>
    <w:p w14:paraId="0BA2303F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nawiązuje kontakty towarzyskie (np. przedstawia siebie i inne osoby, udziela informacji na swój temat i pyta o dane rozmówcy i innych osób);</w:t>
      </w:r>
    </w:p>
    <w:p w14:paraId="68219A21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stosuje formy grzecznościowe i dostosowuje styl wypowiedzi do odbiorcy;</w:t>
      </w:r>
    </w:p>
    <w:p w14:paraId="6C22DB7F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uzyskuje i przekazuje informacje i wyjaśnienia; </w:t>
      </w:r>
    </w:p>
    <w:p w14:paraId="104B8C7A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prosi o powtórzenie bądź wyjaśnienie tego, co powiedział rozmówca;</w:t>
      </w:r>
    </w:p>
    <w:p w14:paraId="3D58E92E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proponuje, przyjmuje i odrzuca propozycje i sugestie;</w:t>
      </w:r>
    </w:p>
    <w:p w14:paraId="16F660C8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prosi o pozwolenie, udziela i odmawia pozwolenia;</w:t>
      </w:r>
    </w:p>
    <w:p w14:paraId="04EB8EAF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swoje opinie, intencje, preferencje i życzenia, pyta o opinie, preferencje i życzenia innych;</w:t>
      </w:r>
    </w:p>
    <w:p w14:paraId="5BCD81A0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prosi o radę i udziela rady;</w:t>
      </w:r>
    </w:p>
    <w:p w14:paraId="75F2BDD9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emocje (np. radość, niezadowolenie, zdziwienie);</w:t>
      </w:r>
    </w:p>
    <w:p w14:paraId="7C6A2F28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prośby i podziękowania oraz zgodę lub odmowę wykonania prośby;</w:t>
      </w:r>
    </w:p>
    <w:p w14:paraId="109FFF28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skargę, przeprasza, przyjmuje przeprosiny;</w:t>
      </w:r>
    </w:p>
    <w:p w14:paraId="650C4B1D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prowadzi negocjacje, także w </w:t>
      </w:r>
      <w:r w:rsidRPr="0089520F">
        <w:rPr>
          <w:rFonts w:ascii="Calibri" w:eastAsia="Calibri" w:hAnsi="Calibri" w:cs="Calibri"/>
          <w:strike/>
          <w:highlight w:val="yellow"/>
        </w:rPr>
        <w:t>skomplikowanych</w:t>
      </w:r>
      <w:r w:rsidRPr="0089520F">
        <w:rPr>
          <w:rFonts w:ascii="Calibri" w:eastAsia="Calibri" w:hAnsi="Calibri" w:cs="Calibri"/>
        </w:rPr>
        <w:t xml:space="preserve"> trudnych sytuacjach; </w:t>
      </w:r>
      <w:r w:rsidRPr="0089520F">
        <w:rPr>
          <w:rFonts w:ascii="Calibri" w:eastAsia="Calibri" w:hAnsi="Calibri" w:cs="Calibri"/>
          <w:strike/>
          <w:highlight w:val="yellow"/>
        </w:rPr>
        <w:t>(np. niezasłużone oskarżenie, spowodowanie szkody)</w:t>
      </w:r>
      <w:r w:rsidRPr="0089520F">
        <w:rPr>
          <w:rFonts w:ascii="Calibri" w:eastAsia="Calibri" w:hAnsi="Calibri" w:cs="Calibri"/>
        </w:rPr>
        <w:t xml:space="preserve">; </w:t>
      </w:r>
    </w:p>
    <w:p w14:paraId="23AA9079" w14:textId="4D765EF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aktywnie uczestniczy w rozmowie i dyskusji: przedstawia opinie i argumenty, komentuje, zgadza się lub kwestionuje zdanie innych uczestników dyskusji, odpiera argumenty przeciwne, umiejętnie nawiązuje do wypowiedzi innych osób; </w:t>
      </w:r>
    </w:p>
    <w:p w14:paraId="61752BE0" w14:textId="77777777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przedstawia zalety i wady różnych rozwiązań, poglądów; ocenia je;</w:t>
      </w:r>
    </w:p>
    <w:p w14:paraId="672119DF" w14:textId="1622BB41" w:rsidR="0089520F" w:rsidRPr="0089520F" w:rsidRDefault="0089520F" w:rsidP="0089520F">
      <w:pPr>
        <w:numPr>
          <w:ilvl w:val="0"/>
          <w:numId w:val="35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wysuwa i rozważa hipotezy, spekuluje na temat przyczyn i konsekwencji zdarzeń przeszłych i</w:t>
      </w:r>
      <w:r w:rsidR="00B75776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przyszłych.</w:t>
      </w:r>
    </w:p>
    <w:p w14:paraId="7BEA769F" w14:textId="23E5C809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reaguje w formie dłuższego, złożo</w:t>
      </w:r>
      <w:r w:rsidRPr="0089520F">
        <w:rPr>
          <w:rFonts w:ascii="Calibri" w:eastAsia="Calibri" w:hAnsi="Calibri" w:cs="Calibri"/>
        </w:rPr>
        <w:softHyphen/>
        <w:t xml:space="preserve">nego tekstu pisanego (np. list, </w:t>
      </w:r>
      <w:r w:rsidRPr="0089520F">
        <w:rPr>
          <w:rFonts w:ascii="Calibri" w:eastAsia="Calibri" w:hAnsi="Calibri" w:cs="Calibri"/>
          <w:strike/>
          <w:highlight w:val="yellow"/>
        </w:rPr>
        <w:t>raport</w:t>
      </w:r>
      <w:r w:rsidRPr="0089520F">
        <w:rPr>
          <w:rFonts w:ascii="Calibri" w:eastAsia="Calibri" w:hAnsi="Calibri" w:cs="Calibri"/>
        </w:rPr>
        <w:t>) w sytuacjach formalnych i nieformalnych:</w:t>
      </w:r>
    </w:p>
    <w:p w14:paraId="6CD5A034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nawiązuje kontakty towarzyskie (np. przedstawia się i inne osoby, udziela informacji na swój temat i pyta o dane rozmówcy i innych osób);</w:t>
      </w:r>
    </w:p>
    <w:p w14:paraId="5A6FE133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stosuje formy grzecznościowe i dostosowuje styl wypowiedzi do odbiorcy;</w:t>
      </w:r>
    </w:p>
    <w:p w14:paraId="111F5A8A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uzyskuje i przekazuje informacje i wyjaśnienia; </w:t>
      </w:r>
    </w:p>
    <w:p w14:paraId="7AE12104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proponuje, przyjmuje i odrzuca propozycje i sugestie;</w:t>
      </w:r>
    </w:p>
    <w:p w14:paraId="29BCA232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prosi o pozwolenie, udziela i odmawia pozwolenia;</w:t>
      </w:r>
    </w:p>
    <w:p w14:paraId="44A728DD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swoje opinie, intencje, preferencje i życzenia, pyta o opinie, preferencje i życzenia innych, zgadza się i sprzeciwia;</w:t>
      </w:r>
    </w:p>
    <w:p w14:paraId="5BD771D0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prosi o radę i udziela rady;</w:t>
      </w:r>
    </w:p>
    <w:p w14:paraId="733615FF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emocje (np. radość, niezadowolenie, zdziwienie);</w:t>
      </w:r>
    </w:p>
    <w:p w14:paraId="7CF6C4E1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prośby i podziękowania oraz zgodę lub odmowę wykonania prośby;</w:t>
      </w:r>
    </w:p>
    <w:p w14:paraId="21EBE5A6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wyraża skargę, przeprasza, przyjmuje przeprosiny;</w:t>
      </w:r>
    </w:p>
    <w:p w14:paraId="71D5D929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prowadzi negocjacje, także w </w:t>
      </w:r>
      <w:r w:rsidRPr="0089520F">
        <w:rPr>
          <w:rFonts w:ascii="Calibri" w:eastAsia="Calibri" w:hAnsi="Calibri" w:cs="Calibri"/>
          <w:strike/>
          <w:highlight w:val="yellow"/>
        </w:rPr>
        <w:t>skomplikowanych</w:t>
      </w:r>
      <w:r w:rsidRPr="0089520F">
        <w:rPr>
          <w:rFonts w:ascii="Calibri" w:eastAsia="Calibri" w:hAnsi="Calibri" w:cs="Calibri"/>
        </w:rPr>
        <w:t xml:space="preserve"> trudnych sytuacjach </w:t>
      </w:r>
      <w:r w:rsidRPr="0089520F">
        <w:rPr>
          <w:rFonts w:ascii="Calibri" w:eastAsia="Calibri" w:hAnsi="Calibri" w:cs="Calibri"/>
          <w:strike/>
          <w:highlight w:val="yellow"/>
        </w:rPr>
        <w:t>(np. niezasłużone oskarżenie, spowodowanie szkody)</w:t>
      </w:r>
      <w:r w:rsidRPr="0089520F">
        <w:rPr>
          <w:rFonts w:ascii="Calibri" w:eastAsia="Calibri" w:hAnsi="Calibri" w:cs="Calibri"/>
        </w:rPr>
        <w:t xml:space="preserve">; </w:t>
      </w:r>
    </w:p>
    <w:p w14:paraId="33F8DB27" w14:textId="76849C13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przedstawia opinie i argumenty, ustosunkowuje się do opinii innych osób, odpiera argumenty przeciwne;</w:t>
      </w:r>
    </w:p>
    <w:p w14:paraId="6CFC3850" w14:textId="77777777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lastRenderedPageBreak/>
        <w:t xml:space="preserve">przedstawia zalety i wady różnych rozwiązań, poglądów; </w:t>
      </w:r>
    </w:p>
    <w:p w14:paraId="23094A67" w14:textId="651F22BD" w:rsidR="0089520F" w:rsidRPr="0089520F" w:rsidRDefault="0089520F" w:rsidP="0089520F">
      <w:pPr>
        <w:numPr>
          <w:ilvl w:val="0"/>
          <w:numId w:val="36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wysuwa i rozważa hipotezy, spekuluje na temat przyczyn i konsekwencji zdarzeń przeszłych i</w:t>
      </w:r>
      <w:r w:rsidR="00B75776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przyszłych.</w:t>
      </w:r>
    </w:p>
    <w:p w14:paraId="36781647" w14:textId="34205D10" w:rsidR="0089520F" w:rsidRPr="0089520F" w:rsidRDefault="0089520F" w:rsidP="0089520F">
      <w:pPr>
        <w:numPr>
          <w:ilvl w:val="0"/>
          <w:numId w:val="30"/>
        </w:numPr>
        <w:ind w:left="34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Zdający przetwarza ustnie lub pisemnie teksty z różnych dziedzin życia </w:t>
      </w:r>
      <w:r w:rsidRPr="0089520F">
        <w:rPr>
          <w:rFonts w:ascii="Calibri" w:eastAsia="Calibri" w:hAnsi="Calibri" w:cs="Calibri"/>
          <w:strike/>
          <w:highlight w:val="yellow"/>
        </w:rPr>
        <w:t>i nauki</w:t>
      </w:r>
      <w:r w:rsidRPr="0089520F">
        <w:rPr>
          <w:rFonts w:ascii="Calibri" w:eastAsia="Calibri" w:hAnsi="Calibri" w:cs="Calibri"/>
        </w:rPr>
        <w:t>, o różnej długości i</w:t>
      </w:r>
      <w:r w:rsidR="00B75776">
        <w:rPr>
          <w:rFonts w:ascii="Calibri" w:eastAsia="Calibri" w:hAnsi="Calibri" w:cs="Calibri"/>
        </w:rPr>
        <w:t> </w:t>
      </w:r>
      <w:r w:rsidRPr="0089520F">
        <w:rPr>
          <w:rFonts w:ascii="Calibri" w:eastAsia="Calibri" w:hAnsi="Calibri" w:cs="Calibri"/>
        </w:rPr>
        <w:t>stopniu złożoności:</w:t>
      </w:r>
    </w:p>
    <w:p w14:paraId="37FB78DC" w14:textId="77777777" w:rsidR="0089520F" w:rsidRPr="0089520F" w:rsidRDefault="0089520F" w:rsidP="0089520F">
      <w:pPr>
        <w:numPr>
          <w:ilvl w:val="0"/>
          <w:numId w:val="37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przekazuje informację usłyszaną lub przeczytaną w języku obcym;</w:t>
      </w:r>
    </w:p>
    <w:p w14:paraId="45586C4F" w14:textId="77777777" w:rsidR="0089520F" w:rsidRPr="0089520F" w:rsidRDefault="0089520F" w:rsidP="0089520F">
      <w:pPr>
        <w:numPr>
          <w:ilvl w:val="0"/>
          <w:numId w:val="37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przekazuje w języku obcym informacje sformułowane w języku polskim;</w:t>
      </w:r>
    </w:p>
    <w:p w14:paraId="6C3FEB1D" w14:textId="77777777" w:rsidR="0089520F" w:rsidRPr="0089520F" w:rsidRDefault="0089520F" w:rsidP="0089520F">
      <w:pPr>
        <w:numPr>
          <w:ilvl w:val="0"/>
          <w:numId w:val="37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przekazuje informacje zawarte w materiałach wizualnych (np. wykresach, mapach, tabelach, symbolach, piktogramach);</w:t>
      </w:r>
    </w:p>
    <w:p w14:paraId="6B2B9E42" w14:textId="77777777" w:rsidR="0089520F" w:rsidRPr="0089520F" w:rsidRDefault="0089520F" w:rsidP="0089520F">
      <w:pPr>
        <w:numPr>
          <w:ilvl w:val="0"/>
          <w:numId w:val="37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streszcza </w:t>
      </w:r>
      <w:r w:rsidRPr="0089520F">
        <w:rPr>
          <w:rFonts w:ascii="Calibri" w:eastAsia="Calibri" w:hAnsi="Calibri" w:cs="Calibri"/>
          <w:color w:val="0070C0"/>
        </w:rPr>
        <w:t>fragment usłyszanego lub przeczytanego tekstu</w:t>
      </w:r>
      <w:r w:rsidRPr="0089520F">
        <w:rPr>
          <w:rFonts w:ascii="Calibri" w:eastAsia="Calibri" w:hAnsi="Calibri" w:cs="Calibri"/>
        </w:rPr>
        <w:t xml:space="preserve"> </w:t>
      </w:r>
      <w:r w:rsidRPr="0089520F">
        <w:rPr>
          <w:rFonts w:ascii="Calibri" w:eastAsia="Calibri" w:hAnsi="Calibri" w:cs="Calibri"/>
          <w:strike/>
          <w:highlight w:val="yellow"/>
        </w:rPr>
        <w:t>usłyszany lub przeczytany tekst</w:t>
      </w:r>
      <w:r w:rsidRPr="0089520F">
        <w:rPr>
          <w:rFonts w:ascii="Calibri" w:eastAsia="Calibri" w:hAnsi="Calibri" w:cs="Calibri"/>
        </w:rPr>
        <w:t>;</w:t>
      </w:r>
    </w:p>
    <w:p w14:paraId="03634B62" w14:textId="77777777" w:rsidR="0089520F" w:rsidRPr="0089520F" w:rsidRDefault="0089520F" w:rsidP="0089520F">
      <w:pPr>
        <w:numPr>
          <w:ilvl w:val="0"/>
          <w:numId w:val="37"/>
        </w:numPr>
        <w:suppressAutoHyphens/>
        <w:ind w:left="680" w:hanging="340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sporządza szczegółowe notatki z </w:t>
      </w:r>
      <w:r w:rsidRPr="0089520F">
        <w:rPr>
          <w:rFonts w:ascii="Calibri" w:eastAsia="Calibri" w:hAnsi="Calibri" w:cs="Calibri"/>
          <w:color w:val="0070C0"/>
        </w:rPr>
        <w:t>wysłuchanego tekstu</w:t>
      </w:r>
      <w:r w:rsidRPr="0089520F">
        <w:rPr>
          <w:rFonts w:ascii="Calibri" w:eastAsia="Calibri" w:hAnsi="Calibri" w:cs="Calibri"/>
        </w:rPr>
        <w:t xml:space="preserve"> </w:t>
      </w:r>
      <w:r w:rsidRPr="0089520F">
        <w:rPr>
          <w:rFonts w:ascii="Calibri" w:eastAsia="Calibri" w:hAnsi="Calibri" w:cs="Calibri"/>
          <w:strike/>
          <w:highlight w:val="yellow"/>
        </w:rPr>
        <w:t>wykładu</w:t>
      </w:r>
      <w:r w:rsidRPr="0089520F">
        <w:rPr>
          <w:rFonts w:ascii="Calibri" w:eastAsia="Calibri" w:hAnsi="Calibri" w:cs="Calibri"/>
        </w:rPr>
        <w:t>.</w:t>
      </w:r>
    </w:p>
    <w:p w14:paraId="134F9664" w14:textId="77777777" w:rsidR="0089520F" w:rsidRPr="0089520F" w:rsidRDefault="0089520F" w:rsidP="0089520F">
      <w:pPr>
        <w:suppressAutoHyphens/>
        <w:ind w:left="340"/>
        <w:jc w:val="both"/>
        <w:rPr>
          <w:rFonts w:ascii="Calibri" w:eastAsia="Calibri" w:hAnsi="Calibri" w:cs="Calibri"/>
          <w:strike/>
        </w:rPr>
      </w:pPr>
      <w:r w:rsidRPr="0089520F">
        <w:rPr>
          <w:rFonts w:ascii="Calibri" w:eastAsia="Calibri" w:hAnsi="Calibri" w:cs="Calibri"/>
          <w:strike/>
          <w:highlight w:val="yellow"/>
        </w:rPr>
        <w:t>6) rozwija notatkę, ogłoszenie, nagłówek prasowy.</w:t>
      </w:r>
    </w:p>
    <w:p w14:paraId="6F493F1C" w14:textId="77777777" w:rsidR="0089520F" w:rsidRPr="0089520F" w:rsidRDefault="0089520F" w:rsidP="0089520F">
      <w:pPr>
        <w:ind w:left="284" w:hanging="284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9. Uczeń dokonuje samooceny </w:t>
      </w:r>
      <w:r w:rsidRPr="0089520F">
        <w:rPr>
          <w:rFonts w:ascii="Calibri" w:eastAsia="Calibri" w:hAnsi="Calibri" w:cs="Calibri"/>
          <w:strike/>
          <w:highlight w:val="yellow"/>
        </w:rPr>
        <w:t>(np. przy użyciu portfolio językowego)</w:t>
      </w:r>
      <w:r w:rsidRPr="0089520F">
        <w:rPr>
          <w:rFonts w:ascii="Calibri" w:eastAsia="Calibri" w:hAnsi="Calibri" w:cs="Calibri"/>
          <w:strike/>
        </w:rPr>
        <w:t xml:space="preserve"> </w:t>
      </w:r>
      <w:r w:rsidRPr="0089520F">
        <w:rPr>
          <w:rFonts w:ascii="Calibri" w:eastAsia="Calibri" w:hAnsi="Calibri" w:cs="Calibri"/>
        </w:rPr>
        <w:t>i wykorzystuje techniki samodzielnej pracy nad językiem (np.</w:t>
      </w:r>
      <w:r w:rsidRPr="0089520F">
        <w:rPr>
          <w:rFonts w:ascii="Calibri" w:eastAsia="Calibri" w:hAnsi="Calibri" w:cs="Calibri"/>
          <w:strike/>
        </w:rPr>
        <w:t xml:space="preserve"> </w:t>
      </w:r>
      <w:r w:rsidRPr="0089520F">
        <w:rPr>
          <w:rFonts w:ascii="Calibri" w:eastAsia="Calibri" w:hAnsi="Calibri" w:cs="Calibri"/>
          <w:strike/>
          <w:highlight w:val="yellow"/>
        </w:rPr>
        <w:t>korzystanie ze słownika,</w:t>
      </w:r>
      <w:r w:rsidRPr="0089520F">
        <w:rPr>
          <w:rFonts w:ascii="Calibri" w:eastAsia="Calibri" w:hAnsi="Calibri" w:cs="Calibri"/>
        </w:rPr>
        <w:t xml:space="preserve"> poprawianie błędów, </w:t>
      </w:r>
      <w:r w:rsidRPr="0089520F">
        <w:rPr>
          <w:rFonts w:ascii="Calibri" w:eastAsia="Calibri" w:hAnsi="Calibri" w:cs="Calibri"/>
          <w:strike/>
          <w:highlight w:val="yellow"/>
        </w:rPr>
        <w:t>prowadzenie notatek, zapamiętywanie nowych wyrazów, korzystanie z tekstów kultury w języku obcym)</w:t>
      </w:r>
      <w:r w:rsidRPr="0089520F">
        <w:rPr>
          <w:rFonts w:ascii="Calibri" w:eastAsia="Calibri" w:hAnsi="Calibri" w:cs="Calibri"/>
        </w:rPr>
        <w:t>, a także świadomie pracuje nad redakcją swoich tekstów (planuje wypowiedź, poprawia błędy).</w:t>
      </w:r>
    </w:p>
    <w:p w14:paraId="68070BA2" w14:textId="77777777" w:rsidR="0089520F" w:rsidRPr="0089520F" w:rsidRDefault="0089520F" w:rsidP="0089520F">
      <w:pPr>
        <w:ind w:left="284" w:hanging="284"/>
        <w:jc w:val="both"/>
        <w:rPr>
          <w:rFonts w:ascii="Calibri" w:eastAsia="Calibri" w:hAnsi="Calibri" w:cs="Calibri"/>
          <w:strike/>
          <w:highlight w:val="yellow"/>
        </w:rPr>
      </w:pPr>
      <w:r w:rsidRPr="0089520F">
        <w:rPr>
          <w:rFonts w:ascii="Calibri" w:eastAsia="Calibri" w:hAnsi="Calibri" w:cs="Calibri"/>
          <w:strike/>
          <w:highlight w:val="yellow"/>
        </w:rPr>
        <w:t>10. Uczeń współdziała w grupie, np. w lekcyjnych i pozalekcyjnych językowych pracach projektowych.</w:t>
      </w:r>
    </w:p>
    <w:p w14:paraId="7156266E" w14:textId="77777777" w:rsidR="0089520F" w:rsidRPr="0089520F" w:rsidRDefault="0089520F" w:rsidP="0089520F">
      <w:pPr>
        <w:ind w:left="284" w:hanging="284"/>
        <w:jc w:val="both"/>
        <w:rPr>
          <w:rFonts w:ascii="Calibri" w:eastAsia="Calibri" w:hAnsi="Calibri" w:cs="Calibri"/>
          <w:strike/>
        </w:rPr>
      </w:pPr>
      <w:r w:rsidRPr="0089520F">
        <w:rPr>
          <w:rFonts w:ascii="Calibri" w:eastAsia="Calibri" w:hAnsi="Calibri" w:cs="Calibri"/>
          <w:strike/>
          <w:highlight w:val="yellow"/>
        </w:rPr>
        <w:t>11. Uczeń korzysta ze źródeł informacji w języku obcym (np. z encyklopedii, mediów, instrukcji obsługi) również za pomocą technologii informacyjno-komunikacyjnych.</w:t>
      </w:r>
    </w:p>
    <w:p w14:paraId="110D4F56" w14:textId="586488ED" w:rsidR="0089520F" w:rsidRPr="0089520F" w:rsidRDefault="0089520F" w:rsidP="0089520F">
      <w:pPr>
        <w:ind w:left="284" w:hanging="284"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 xml:space="preserve">10. Zdający stosuje strategie komunikacyjne (np. domyślanie się znaczenia wyrazów z kontekstu, rozumienie tekstu zawierającego nieznane słowa i zwroty) oraz strategie kompensacyjne (np. parafraza, definicja) w przypadku, gdy nie zna lub nie pamięta jakiegoś wyrazu. </w:t>
      </w:r>
    </w:p>
    <w:p w14:paraId="23422DD0" w14:textId="13365128" w:rsidR="0089520F" w:rsidRPr="002D2CE5" w:rsidRDefault="0089520F" w:rsidP="002D2CE5">
      <w:pPr>
        <w:numPr>
          <w:ilvl w:val="0"/>
          <w:numId w:val="38"/>
        </w:numPr>
        <w:contextualSpacing/>
        <w:jc w:val="both"/>
        <w:rPr>
          <w:rFonts w:ascii="Calibri" w:eastAsia="Calibri" w:hAnsi="Calibri" w:cs="Calibri"/>
        </w:rPr>
      </w:pPr>
      <w:r w:rsidRPr="0089520F">
        <w:rPr>
          <w:rFonts w:ascii="Calibri" w:eastAsia="Calibri" w:hAnsi="Calibri" w:cs="Calibri"/>
        </w:rPr>
        <w:t>Zdający posiada świadomość językową (np. podobieństw i różnic między językami).</w:t>
      </w:r>
    </w:p>
    <w:sectPr w:rsidR="0089520F" w:rsidRPr="002D2C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C1C8C79A"/>
    <w:name w:val="WW8Num15"/>
    <w:lvl w:ilvl="0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1" w15:restartNumberingAfterBreak="0">
    <w:nsid w:val="000F72A3"/>
    <w:multiLevelType w:val="hybridMultilevel"/>
    <w:tmpl w:val="394A55E0"/>
    <w:lvl w:ilvl="0" w:tplc="02584DCC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335C7"/>
    <w:multiLevelType w:val="hybridMultilevel"/>
    <w:tmpl w:val="AE5A353E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4503F5"/>
    <w:multiLevelType w:val="hybridMultilevel"/>
    <w:tmpl w:val="5E30BD42"/>
    <w:lvl w:ilvl="0" w:tplc="E84E9612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A249F"/>
    <w:multiLevelType w:val="hybridMultilevel"/>
    <w:tmpl w:val="497A4BF8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04144"/>
    <w:multiLevelType w:val="hybridMultilevel"/>
    <w:tmpl w:val="C1601B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9F11CA"/>
    <w:multiLevelType w:val="hybridMultilevel"/>
    <w:tmpl w:val="F31050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F07A5A"/>
    <w:multiLevelType w:val="hybridMultilevel"/>
    <w:tmpl w:val="A8F08ABC"/>
    <w:lvl w:ilvl="0" w:tplc="D1F2A71E">
      <w:start w:val="1"/>
      <w:numFmt w:val="decimal"/>
      <w:lvlText w:val="%1)"/>
      <w:lvlJc w:val="right"/>
      <w:pPr>
        <w:tabs>
          <w:tab w:val="num" w:pos="700"/>
        </w:tabs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00"/>
        </w:tabs>
        <w:ind w:left="7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20"/>
        </w:tabs>
        <w:ind w:left="14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40"/>
        </w:tabs>
        <w:ind w:left="21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60"/>
        </w:tabs>
        <w:ind w:left="28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80"/>
        </w:tabs>
        <w:ind w:left="35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00"/>
        </w:tabs>
        <w:ind w:left="43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20"/>
        </w:tabs>
        <w:ind w:left="50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180"/>
      </w:pPr>
    </w:lvl>
  </w:abstractNum>
  <w:abstractNum w:abstractNumId="8" w15:restartNumberingAfterBreak="0">
    <w:nsid w:val="1A7372CC"/>
    <w:multiLevelType w:val="multilevel"/>
    <w:tmpl w:val="F6EA2026"/>
    <w:name w:val="WW8Num5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0FD3003"/>
    <w:multiLevelType w:val="multilevel"/>
    <w:tmpl w:val="25A0C284"/>
    <w:name w:val="WW8Num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11260EF"/>
    <w:multiLevelType w:val="hybridMultilevel"/>
    <w:tmpl w:val="FA901E94"/>
    <w:lvl w:ilvl="0" w:tplc="908498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2E7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8241A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7264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D409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8CB8A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F6A4D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DA44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20EA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1641F02"/>
    <w:multiLevelType w:val="multilevel"/>
    <w:tmpl w:val="463A80CA"/>
    <w:name w:val="WW8Num152"/>
    <w:lvl w:ilvl="0">
      <w:start w:val="1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12" w15:restartNumberingAfterBreak="0">
    <w:nsid w:val="26F83ABF"/>
    <w:multiLevelType w:val="hybridMultilevel"/>
    <w:tmpl w:val="F618798E"/>
    <w:lvl w:ilvl="0" w:tplc="C40A5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E3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A9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448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F8A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901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F2F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B68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C66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95E457E"/>
    <w:multiLevelType w:val="hybridMultilevel"/>
    <w:tmpl w:val="78365186"/>
    <w:lvl w:ilvl="0" w:tplc="429E0B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E32771"/>
    <w:multiLevelType w:val="hybridMultilevel"/>
    <w:tmpl w:val="A1D27726"/>
    <w:lvl w:ilvl="0" w:tplc="69B6C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1C0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E5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141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8E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309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E42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D6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968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F6B60C7"/>
    <w:multiLevelType w:val="hybridMultilevel"/>
    <w:tmpl w:val="DC068344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E42A43"/>
    <w:multiLevelType w:val="hybridMultilevel"/>
    <w:tmpl w:val="FAE6E4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FF3622"/>
    <w:multiLevelType w:val="hybridMultilevel"/>
    <w:tmpl w:val="A35A510E"/>
    <w:lvl w:ilvl="0" w:tplc="2F6212D4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CB1FF3"/>
    <w:multiLevelType w:val="hybridMultilevel"/>
    <w:tmpl w:val="EE54D6B4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836FA9"/>
    <w:multiLevelType w:val="hybridMultilevel"/>
    <w:tmpl w:val="F7621A1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A3DEA"/>
    <w:multiLevelType w:val="hybridMultilevel"/>
    <w:tmpl w:val="F290119E"/>
    <w:lvl w:ilvl="0" w:tplc="2C6EFA6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1E3DF0"/>
    <w:multiLevelType w:val="multilevel"/>
    <w:tmpl w:val="37681984"/>
    <w:name w:val="WW8Num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3B0A2FCF"/>
    <w:multiLevelType w:val="hybridMultilevel"/>
    <w:tmpl w:val="B3CC0B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450051D"/>
    <w:multiLevelType w:val="hybridMultilevel"/>
    <w:tmpl w:val="C41E6A80"/>
    <w:lvl w:ilvl="0" w:tplc="4B7A13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6B689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3C97F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55458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46817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1CAC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DEBC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E36D3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E257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45A9346B"/>
    <w:multiLevelType w:val="hybridMultilevel"/>
    <w:tmpl w:val="77E057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311308"/>
    <w:multiLevelType w:val="hybridMultilevel"/>
    <w:tmpl w:val="80B662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 w15:restartNumberingAfterBreak="0">
    <w:nsid w:val="49EC19AE"/>
    <w:multiLevelType w:val="hybridMultilevel"/>
    <w:tmpl w:val="D3DE8E54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7" w15:restartNumberingAfterBreak="0">
    <w:nsid w:val="4B3A34E0"/>
    <w:multiLevelType w:val="hybridMultilevel"/>
    <w:tmpl w:val="ED86DE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116F5"/>
    <w:multiLevelType w:val="hybridMultilevel"/>
    <w:tmpl w:val="BDBA1850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9C5915"/>
    <w:multiLevelType w:val="hybridMultilevel"/>
    <w:tmpl w:val="7F8CABA8"/>
    <w:lvl w:ilvl="0" w:tplc="A3D48404">
      <w:start w:val="1"/>
      <w:numFmt w:val="decimal"/>
      <w:lvlText w:val="%1)"/>
      <w:lvlJc w:val="right"/>
      <w:pPr>
        <w:tabs>
          <w:tab w:val="num" w:pos="540"/>
        </w:tabs>
        <w:ind w:left="540" w:hanging="2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5F7E0F"/>
    <w:multiLevelType w:val="multilevel"/>
    <w:tmpl w:val="1D3282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13323F"/>
    <w:multiLevelType w:val="multilevel"/>
    <w:tmpl w:val="2B4C45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6153021A"/>
    <w:multiLevelType w:val="hybridMultilevel"/>
    <w:tmpl w:val="B3BCC932"/>
    <w:lvl w:ilvl="0" w:tplc="135AA6A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500DB"/>
    <w:multiLevelType w:val="hybridMultilevel"/>
    <w:tmpl w:val="057A6F24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7D35EC"/>
    <w:multiLevelType w:val="hybridMultilevel"/>
    <w:tmpl w:val="ADFACDB2"/>
    <w:lvl w:ilvl="0" w:tplc="04150011">
      <w:start w:val="1"/>
      <w:numFmt w:val="decimal"/>
      <w:lvlText w:val="%1)"/>
      <w:lvlJc w:val="left"/>
      <w:pPr>
        <w:tabs>
          <w:tab w:val="num" w:pos="1395"/>
        </w:tabs>
        <w:ind w:left="1395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BF39DE"/>
    <w:multiLevelType w:val="multilevel"/>
    <w:tmpl w:val="6046E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8CE574A"/>
    <w:multiLevelType w:val="hybridMultilevel"/>
    <w:tmpl w:val="F7621A1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A76E36"/>
    <w:multiLevelType w:val="hybridMultilevel"/>
    <w:tmpl w:val="9B06D93A"/>
    <w:lvl w:ilvl="0" w:tplc="2B82A5FE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9"/>
  </w:num>
  <w:num w:numId="3">
    <w:abstractNumId w:val="12"/>
  </w:num>
  <w:num w:numId="4">
    <w:abstractNumId w:val="14"/>
  </w:num>
  <w:num w:numId="5">
    <w:abstractNumId w:val="10"/>
  </w:num>
  <w:num w:numId="6">
    <w:abstractNumId w:val="23"/>
  </w:num>
  <w:num w:numId="7">
    <w:abstractNumId w:val="6"/>
  </w:num>
  <w:num w:numId="8">
    <w:abstractNumId w:val="0"/>
  </w:num>
  <w:num w:numId="9">
    <w:abstractNumId w:val="30"/>
  </w:num>
  <w:num w:numId="10">
    <w:abstractNumId w:val="9"/>
  </w:num>
  <w:num w:numId="11">
    <w:abstractNumId w:val="31"/>
  </w:num>
  <w:num w:numId="12">
    <w:abstractNumId w:val="21"/>
  </w:num>
  <w:num w:numId="13">
    <w:abstractNumId w:val="8"/>
  </w:num>
  <w:num w:numId="14">
    <w:abstractNumId w:val="35"/>
  </w:num>
  <w:num w:numId="15">
    <w:abstractNumId w:val="16"/>
  </w:num>
  <w:num w:numId="16">
    <w:abstractNumId w:val="17"/>
  </w:num>
  <w:num w:numId="17">
    <w:abstractNumId w:val="3"/>
  </w:num>
  <w:num w:numId="18">
    <w:abstractNumId w:val="5"/>
  </w:num>
  <w:num w:numId="19">
    <w:abstractNumId w:val="24"/>
  </w:num>
  <w:num w:numId="20">
    <w:abstractNumId w:val="7"/>
  </w:num>
  <w:num w:numId="21">
    <w:abstractNumId w:val="13"/>
  </w:num>
  <w:num w:numId="22">
    <w:abstractNumId w:val="22"/>
  </w:num>
  <w:num w:numId="23">
    <w:abstractNumId w:val="26"/>
  </w:num>
  <w:num w:numId="24">
    <w:abstractNumId w:val="25"/>
  </w:num>
  <w:num w:numId="25">
    <w:abstractNumId w:val="1"/>
  </w:num>
  <w:num w:numId="26">
    <w:abstractNumId w:val="37"/>
  </w:num>
  <w:num w:numId="27">
    <w:abstractNumId w:val="29"/>
  </w:num>
  <w:num w:numId="28">
    <w:abstractNumId w:val="32"/>
  </w:num>
  <w:num w:numId="29">
    <w:abstractNumId w:val="20"/>
  </w:num>
  <w:num w:numId="30">
    <w:abstractNumId w:val="27"/>
  </w:num>
  <w:num w:numId="31">
    <w:abstractNumId w:val="4"/>
  </w:num>
  <w:num w:numId="32">
    <w:abstractNumId w:val="2"/>
  </w:num>
  <w:num w:numId="33">
    <w:abstractNumId w:val="15"/>
  </w:num>
  <w:num w:numId="34">
    <w:abstractNumId w:val="18"/>
  </w:num>
  <w:num w:numId="35">
    <w:abstractNumId w:val="28"/>
  </w:num>
  <w:num w:numId="36">
    <w:abstractNumId w:val="33"/>
  </w:num>
  <w:num w:numId="37">
    <w:abstractNumId w:val="3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316"/>
    <w:rsid w:val="002D2CE5"/>
    <w:rsid w:val="002F5F4C"/>
    <w:rsid w:val="0035712B"/>
    <w:rsid w:val="003E5565"/>
    <w:rsid w:val="00471C21"/>
    <w:rsid w:val="004758FE"/>
    <w:rsid w:val="004F1072"/>
    <w:rsid w:val="005228D8"/>
    <w:rsid w:val="00536C21"/>
    <w:rsid w:val="005E5894"/>
    <w:rsid w:val="00641101"/>
    <w:rsid w:val="0064571F"/>
    <w:rsid w:val="006906AC"/>
    <w:rsid w:val="00802BE8"/>
    <w:rsid w:val="0089193F"/>
    <w:rsid w:val="0089520F"/>
    <w:rsid w:val="008A60EB"/>
    <w:rsid w:val="00994F26"/>
    <w:rsid w:val="009D1BAE"/>
    <w:rsid w:val="00A815FA"/>
    <w:rsid w:val="00AA6316"/>
    <w:rsid w:val="00AB7FC7"/>
    <w:rsid w:val="00B253F5"/>
    <w:rsid w:val="00B70BBF"/>
    <w:rsid w:val="00B75776"/>
    <w:rsid w:val="00BC16A9"/>
    <w:rsid w:val="00CA1DCF"/>
    <w:rsid w:val="00DE4591"/>
    <w:rsid w:val="00E14A23"/>
    <w:rsid w:val="00E4714C"/>
    <w:rsid w:val="00E96980"/>
    <w:rsid w:val="00ED4198"/>
    <w:rsid w:val="00EF1014"/>
    <w:rsid w:val="00F45BE3"/>
    <w:rsid w:val="00FD00E0"/>
    <w:rsid w:val="00FD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9605"/>
  <w15:chartTrackingRefBased/>
  <w15:docId w15:val="{B496E7B4-9B4A-4576-BB9F-42EA7C58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6316"/>
    <w:pPr>
      <w:spacing w:after="0" w:line="240" w:lineRule="auto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63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63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63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6316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3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1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86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3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9</Pages>
  <Words>3555</Words>
  <Characters>21334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Zysk</dc:creator>
  <cp:keywords/>
  <dc:description/>
  <cp:lastModifiedBy>Mariusz Zysk</cp:lastModifiedBy>
  <cp:revision>3</cp:revision>
  <dcterms:created xsi:type="dcterms:W3CDTF">2020-12-04T21:51:00Z</dcterms:created>
  <dcterms:modified xsi:type="dcterms:W3CDTF">2020-12-13T23:11:00Z</dcterms:modified>
</cp:coreProperties>
</file>